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id w:val="-1565866016"/>
        <w:docPartObj>
          <w:docPartGallery w:val="Cover Pages"/>
          <w:docPartUnique/>
        </w:docPartObj>
      </w:sdtPr>
      <w:sdtEndPr>
        <w:rPr>
          <w:rFonts w:asciiTheme="minorHAnsi" w:eastAsiaTheme="minorEastAsia" w:hAnsiTheme="minorHAnsi" w:cstheme="minorBidi"/>
          <w:color w:val="4F81BD" w:themeColor="accent1"/>
        </w:rPr>
      </w:sdtEndPr>
      <w:sdtContent>
        <w:p w14:paraId="4E7F78B5" w14:textId="57A4336D" w:rsidR="00B80E94" w:rsidRDefault="00B80E94">
          <w:r>
            <w:rPr>
              <w:noProof/>
            </w:rPr>
            <mc:AlternateContent>
              <mc:Choice Requires="wpg">
                <w:drawing>
                  <wp:anchor distT="0" distB="0" distL="114300" distR="114300" simplePos="0" relativeHeight="251659264" behindDoc="0" locked="0" layoutInCell="1" allowOverlap="1" wp14:anchorId="2BCB1739" wp14:editId="2946A7DF">
                    <wp:simplePos x="0" y="0"/>
                    <wp:positionH relativeFrom="page">
                      <wp:align>right</wp:align>
                    </wp:positionH>
                    <wp:positionV relativeFrom="page">
                      <wp:align>top</wp:align>
                    </wp:positionV>
                    <wp:extent cx="3113670" cy="10058400"/>
                    <wp:effectExtent l="0" t="0" r="0" b="0"/>
                    <wp:wrapNone/>
                    <wp:docPr id="453" name="Group 252"/>
                    <wp:cNvGraphicFramePr/>
                    <a:graphic xmlns:a="http://schemas.openxmlformats.org/drawingml/2006/main">
                      <a:graphicData uri="http://schemas.microsoft.com/office/word/2010/wordprocessingGroup">
                        <wpg:wgp>
                          <wpg:cNvGrpSpPr/>
                          <wpg:grpSpPr>
                            <a:xfrm>
                              <a:off x="0" y="0"/>
                              <a:ext cx="3113670" cy="10058400"/>
                              <a:chOff x="0" y="0"/>
                              <a:chExt cx="3113670" cy="10058400"/>
                            </a:xfrm>
                          </wpg:grpSpPr>
                          <wps:wsp>
                            <wps:cNvPr id="459" name="Rectangle 459" descr="Light vertical"/>
                            <wps:cNvSpPr>
                              <a:spLocks noChangeArrowheads="1"/>
                            </wps:cNvSpPr>
                            <wps:spPr bwMode="auto">
                              <a:xfrm>
                                <a:off x="0" y="0"/>
                                <a:ext cx="138545" cy="10058400"/>
                              </a:xfrm>
                              <a:prstGeom prst="rect">
                                <a:avLst/>
                              </a:prstGeom>
                              <a:pattFill prst="dkVert">
                                <a:fgClr>
                                  <a:schemeClr val="accent6">
                                    <a:lumMod val="60000"/>
                                    <a:lumOff val="40000"/>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60" name="Rectangle 460"/>
                            <wps:cNvSpPr>
                              <a:spLocks noChangeArrowheads="1"/>
                            </wps:cNvSpPr>
                            <wps:spPr bwMode="auto">
                              <a:xfrm>
                                <a:off x="124691" y="0"/>
                                <a:ext cx="2971800" cy="10058400"/>
                              </a:xfrm>
                              <a:prstGeom prst="rect">
                                <a:avLst/>
                              </a:prstGeom>
                              <a:solidFill>
                                <a:schemeClr val="accent6">
                                  <a:lumMod val="60000"/>
                                  <a:lumOff val="40000"/>
                                </a:schemeClr>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61" name="Rectangle 461"/>
                            <wps:cNvSpPr>
                              <a:spLocks noChangeArrowheads="1"/>
                            </wps:cNvSpPr>
                            <wps:spPr bwMode="auto">
                              <a:xfrm>
                                <a:off x="13854" y="0"/>
                                <a:ext cx="3099816" cy="237744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sz w:val="96"/>
                                      <w:szCs w:val="96"/>
                                    </w:rPr>
                                    <w:alias w:val="Year"/>
                                    <w:id w:val="1012341074"/>
                                    <w:dataBinding w:prefixMappings="xmlns:ns0='http://schemas.microsoft.com/office/2006/coverPageProps'" w:xpath="/ns0:CoverPageProperties[1]/ns0:PublishDate[1]" w:storeItemID="{55AF091B-3C7A-41E3-B477-F2FDAA23CFDA}"/>
                                    <w:date w:fullDate="2024-01-01T00:00:00Z">
                                      <w:dateFormat w:val="yyyy"/>
                                      <w:lid w:val="en-US"/>
                                      <w:storeMappedDataAs w:val="dateTime"/>
                                      <w:calendar w:val="gregorian"/>
                                    </w:date>
                                  </w:sdtPr>
                                  <w:sdtContent>
                                    <w:p w14:paraId="268CD4BC" w14:textId="0CFD70A8" w:rsidR="00B80E94" w:rsidRDefault="00B80E94">
                                      <w:pPr>
                                        <w:pStyle w:val="NoSpacing"/>
                                        <w:rPr>
                                          <w:color w:val="FFFFFF" w:themeColor="background1"/>
                                          <w:sz w:val="96"/>
                                          <w:szCs w:val="96"/>
                                        </w:rPr>
                                      </w:pPr>
                                      <w:r>
                                        <w:rPr>
                                          <w:color w:val="FFFFFF" w:themeColor="background1"/>
                                          <w:sz w:val="96"/>
                                          <w:szCs w:val="96"/>
                                        </w:rPr>
                                        <w:t>2024</w:t>
                                      </w:r>
                                    </w:p>
                                  </w:sdtContent>
                                </w:sdt>
                              </w:txbxContent>
                            </wps:txbx>
                            <wps:bodyPr rot="0" vert="horz" wrap="square" lIns="365760" tIns="182880" rIns="182880" bIns="182880" anchor="b" anchorCtr="0" upright="1">
                              <a:noAutofit/>
                            </wps:bodyPr>
                          </wps:wsp>
                          <wps:wsp>
                            <wps:cNvPr id="462" name="Rectangle 9"/>
                            <wps:cNvSpPr>
                              <a:spLocks noChangeArrowheads="1"/>
                            </wps:cNvSpPr>
                            <wps:spPr bwMode="auto">
                              <a:xfrm>
                                <a:off x="0" y="6761018"/>
                                <a:ext cx="3089515" cy="283337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rPr>
                                    <w:alias w:val="Author"/>
                                    <w:id w:val="1380359617"/>
                                    <w:dataBinding w:prefixMappings="xmlns:ns0='http://schemas.openxmlformats.org/package/2006/metadata/core-properties' xmlns:ns1='http://purl.org/dc/elements/1.1/'" w:xpath="/ns0:coreProperties[1]/ns1:creator[1]" w:storeItemID="{6C3C8BC8-F283-45AE-878A-BAB7291924A1}"/>
                                    <w:text/>
                                  </w:sdtPr>
                                  <w:sdtContent>
                                    <w:p w14:paraId="03C9F383" w14:textId="1DF7DD07" w:rsidR="00B80E94" w:rsidRDefault="00987830">
                                      <w:pPr>
                                        <w:pStyle w:val="NoSpacing"/>
                                        <w:spacing w:line="360" w:lineRule="auto"/>
                                        <w:rPr>
                                          <w:color w:val="FFFFFF" w:themeColor="background1"/>
                                        </w:rPr>
                                      </w:pPr>
                                      <w:r>
                                        <w:rPr>
                                          <w:color w:val="FFFFFF" w:themeColor="background1"/>
                                        </w:rPr>
                                        <w:t>XXXXXXXXXXX</w:t>
                                      </w:r>
                                    </w:p>
                                  </w:sdtContent>
                                </w:sdt>
                                <w:p w14:paraId="758F9971" w14:textId="761D7D14" w:rsidR="00B80E94" w:rsidRDefault="00B80E94">
                                  <w:pPr>
                                    <w:pStyle w:val="NoSpacing"/>
                                    <w:spacing w:line="360" w:lineRule="auto"/>
                                    <w:rPr>
                                      <w:color w:val="FFFFFF" w:themeColor="background1"/>
                                    </w:rPr>
                                  </w:pPr>
                                </w:p>
                                <w:sdt>
                                  <w:sdtPr>
                                    <w:rPr>
                                      <w:color w:val="FFFFFF" w:themeColor="background1"/>
                                    </w:rPr>
                                    <w:alias w:val="Date"/>
                                    <w:id w:val="1724480474"/>
                                    <w:dataBinding w:prefixMappings="xmlns:ns0='http://schemas.microsoft.com/office/2006/coverPageProps'" w:xpath="/ns0:CoverPageProperties[1]/ns0:PublishDate[1]" w:storeItemID="{55AF091B-3C7A-41E3-B477-F2FDAA23CFDA}"/>
                                    <w:date w:fullDate="2024-01-01T00:00:00Z">
                                      <w:dateFormat w:val="M/d/yyyy"/>
                                      <w:lid w:val="en-US"/>
                                      <w:storeMappedDataAs w:val="dateTime"/>
                                      <w:calendar w:val="gregorian"/>
                                    </w:date>
                                  </w:sdtPr>
                                  <w:sdtContent>
                                    <w:p w14:paraId="20FE6E60" w14:textId="7875FE60" w:rsidR="00B80E94" w:rsidRDefault="00B80E94">
                                      <w:pPr>
                                        <w:pStyle w:val="NoSpacing"/>
                                        <w:spacing w:line="360" w:lineRule="auto"/>
                                        <w:rPr>
                                          <w:color w:val="FFFFFF" w:themeColor="background1"/>
                                        </w:rPr>
                                      </w:pPr>
                                      <w:r>
                                        <w:rPr>
                                          <w:color w:val="FFFFFF" w:themeColor="background1"/>
                                        </w:rPr>
                                        <w:t>1/1/2024</w:t>
                                      </w:r>
                                    </w:p>
                                  </w:sdtContent>
                                </w:sdt>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w14:anchorId="2BCB1739" id="Group 252" o:spid="_x0000_s1026" style="position:absolute;margin-left:193.95pt;margin-top:0;width:245.15pt;height:11in;z-index:251659264;mso-width-percent:400;mso-height-percent:1000;mso-position-horizontal:right;mso-position-horizontal-relative:page;mso-position-vertical:top;mso-position-vertical-relative:page;mso-width-percent:400;mso-height-percent:1000" coordsize="31136,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">
                    <v:rect id="Rectangle 459" o:spid="_x0000_s1027" alt="Light vertical" style="position:absolute;width:1385;height:100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" fillcolor="#fabf8f [1945]" stroked="f" strokecolor="white" strokeweight="1pt">
                      <v:fill r:id="rId8" o:title="" opacity="52428f" color2="white [3212]" o:opacity2="52428f" type="pattern"/>
                      <v:shadow color="#d8d8d8" offset="3pt,3pt"/>
                    </v:rect>
                    <v:rect id="Rectangle 460" o:spid="_x0000_s1028" style="position:absolute;left:1246;width:29718;height:100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" fillcolor="#fabf8f [1945]" stroked="f" strokecolor="#d8d8d8"/>
                    <v:rect id="Rectangle 461" o:spid="_x0000_s1029" style="position:absolute;left:138;width:30998;height:23774;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sz w:val="96"/>
                                <w:szCs w:val="96"/>
                              </w:rPr>
                              <w:alias w:val="Year"/>
                              <w:id w:val="1012341074"/>
                              <w:dataBinding w:prefixMappings="xmlns:ns0='http://schemas.microsoft.com/office/2006/coverPageProps'" w:xpath="/ns0:CoverPageProperties[1]/ns0:PublishDate[1]" w:storeItemID="{55AF091B-3C7A-41E3-B477-F2FDAA23CFDA}"/>
                              <w:date w:fullDate="2024-01-01T00:00:00Z">
                                <w:dateFormat w:val="yyyy"/>
                                <w:lid w:val="en-US"/>
                                <w:storeMappedDataAs w:val="dateTime"/>
                                <w:calendar w:val="gregorian"/>
                              </w:date>
                            </w:sdtPr>
                            <w:sdtContent>
                              <w:p w14:paraId="268CD4BC" w14:textId="0CFD70A8" w:rsidR="00B80E94" w:rsidRDefault="00B80E94">
                                <w:pPr>
                                  <w:pStyle w:val="NoSpacing"/>
                                  <w:rPr>
                                    <w:color w:val="FFFFFF" w:themeColor="background1"/>
                                    <w:sz w:val="96"/>
                                    <w:szCs w:val="96"/>
                                  </w:rPr>
                                </w:pPr>
                                <w:r>
                                  <w:rPr>
                                    <w:color w:val="FFFFFF" w:themeColor="background1"/>
                                    <w:sz w:val="96"/>
                                    <w:szCs w:val="96"/>
                                  </w:rPr>
                                  <w:t>2024</w:t>
                                </w:r>
                              </w:p>
                            </w:sdtContent>
                          </w:sdt>
                        </w:txbxContent>
                      </v:textbox>
                    </v:rect>
                    <v:rect id="Rectangle 9" o:spid="_x0000_s1030" style="position:absolute;top:67610;width:30895;height:2833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rPr>
                              <w:alias w:val="Author"/>
                              <w:id w:val="1380359617"/>
                              <w:dataBinding w:prefixMappings="xmlns:ns0='http://schemas.openxmlformats.org/package/2006/metadata/core-properties' xmlns:ns1='http://purl.org/dc/elements/1.1/'" w:xpath="/ns0:coreProperties[1]/ns1:creator[1]" w:storeItemID="{6C3C8BC8-F283-45AE-878A-BAB7291924A1}"/>
                              <w:text/>
                            </w:sdtPr>
                            <w:sdtContent>
                              <w:p w14:paraId="03C9F383" w14:textId="1DF7DD07" w:rsidR="00B80E94" w:rsidRDefault="00987830">
                                <w:pPr>
                                  <w:pStyle w:val="NoSpacing"/>
                                  <w:spacing w:line="360" w:lineRule="auto"/>
                                  <w:rPr>
                                    <w:color w:val="FFFFFF" w:themeColor="background1"/>
                                  </w:rPr>
                                </w:pPr>
                                <w:r>
                                  <w:rPr>
                                    <w:color w:val="FFFFFF" w:themeColor="background1"/>
                                  </w:rPr>
                                  <w:t>XXXXXXXXXXX</w:t>
                                </w:r>
                              </w:p>
                            </w:sdtContent>
                          </w:sdt>
                          <w:p w14:paraId="758F9971" w14:textId="761D7D14" w:rsidR="00B80E94" w:rsidRDefault="00B80E94">
                            <w:pPr>
                              <w:pStyle w:val="NoSpacing"/>
                              <w:spacing w:line="360" w:lineRule="auto"/>
                              <w:rPr>
                                <w:color w:val="FFFFFF" w:themeColor="background1"/>
                              </w:rPr>
                            </w:pPr>
                          </w:p>
                          <w:sdt>
                            <w:sdtPr>
                              <w:rPr>
                                <w:color w:val="FFFFFF" w:themeColor="background1"/>
                              </w:rPr>
                              <w:alias w:val="Date"/>
                              <w:id w:val="1724480474"/>
                              <w:dataBinding w:prefixMappings="xmlns:ns0='http://schemas.microsoft.com/office/2006/coverPageProps'" w:xpath="/ns0:CoverPageProperties[1]/ns0:PublishDate[1]" w:storeItemID="{55AF091B-3C7A-41E3-B477-F2FDAA23CFDA}"/>
                              <w:date w:fullDate="2024-01-01T00:00:00Z">
                                <w:dateFormat w:val="M/d/yyyy"/>
                                <w:lid w:val="en-US"/>
                                <w:storeMappedDataAs w:val="dateTime"/>
                                <w:calendar w:val="gregorian"/>
                              </w:date>
                            </w:sdtPr>
                            <w:sdtContent>
                              <w:p w14:paraId="20FE6E60" w14:textId="7875FE60" w:rsidR="00B80E94" w:rsidRDefault="00B80E94">
                                <w:pPr>
                                  <w:pStyle w:val="NoSpacing"/>
                                  <w:spacing w:line="360" w:lineRule="auto"/>
                                  <w:rPr>
                                    <w:color w:val="FFFFFF" w:themeColor="background1"/>
                                  </w:rPr>
                                </w:pPr>
                                <w:r>
                                  <w:rPr>
                                    <w:color w:val="FFFFFF" w:themeColor="background1"/>
                                  </w:rPr>
                                  <w:t>1/1/2024</w:t>
                                </w:r>
                              </w:p>
                            </w:sdtContent>
                          </w:sdt>
                        </w:txbxContent>
                      </v:textbox>
                    </v:rect>
                    <w10:wrap anchorx="page" anchory="page"/>
                  </v:group>
                </w:pict>
              </mc:Fallback>
            </mc:AlternateContent>
          </w:r>
          <w:r>
            <w:rPr>
              <w:noProof/>
            </w:rPr>
            <mc:AlternateContent>
              <mc:Choice Requires="wps">
                <w:drawing>
                  <wp:anchor distT="0" distB="0" distL="114300" distR="114300" simplePos="0" relativeHeight="251661312" behindDoc="0" locked="0" layoutInCell="0" allowOverlap="1" wp14:anchorId="16A2D867" wp14:editId="0054985A">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970395" cy="640080"/>
                    <wp:effectExtent l="0" t="0" r="20955" b="20320"/>
                    <wp:wrapNone/>
                    <wp:docPr id="463"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70395" cy="640080"/>
                            </a:xfrm>
                            <a:prstGeom prst="rect">
                              <a:avLst/>
                            </a:prstGeom>
                            <a:solidFill>
                              <a:schemeClr val="tx1"/>
                            </a:solidFill>
                            <a:ln w="19050">
                              <a:solidFill>
                                <a:schemeClr val="tx1"/>
                              </a:solidFill>
                              <a:miter lim="800000"/>
                              <a:headEnd/>
                              <a:tailEnd/>
                            </a:ln>
                          </wps:spPr>
                          <wps:txbx>
                            <w:txbxContent>
                              <w:sdt>
                                <w:sdtPr>
                                  <w:rPr>
                                    <w:color w:val="FFFFFF" w:themeColor="background1"/>
                                    <w:sz w:val="72"/>
                                    <w:szCs w:val="72"/>
                                  </w:rPr>
                                  <w:alias w:val="Title"/>
                                  <w:id w:val="-1704864950"/>
                                  <w:dataBinding w:prefixMappings="xmlns:ns0='http://schemas.openxmlformats.org/package/2006/metadata/core-properties' xmlns:ns1='http://purl.org/dc/elements/1.1/'" w:xpath="/ns0:coreProperties[1]/ns1:title[1]" w:storeItemID="{6C3C8BC8-F283-45AE-878A-BAB7291924A1}"/>
                                  <w:text/>
                                </w:sdtPr>
                                <w:sdtContent>
                                  <w:p w14:paraId="5BDD291F" w14:textId="35CE4DCF" w:rsidR="00B80E94" w:rsidRDefault="00B80E94">
                                    <w:pPr>
                                      <w:pStyle w:val="NoSpacing"/>
                                      <w:jc w:val="right"/>
                                      <w:rPr>
                                        <w:color w:val="FFFFFF" w:themeColor="background1"/>
                                        <w:sz w:val="72"/>
                                        <w:szCs w:val="72"/>
                                      </w:rPr>
                                    </w:pPr>
                                    <w:r>
                                      <w:rPr>
                                        <w:color w:val="FFFFFF" w:themeColor="background1"/>
                                        <w:sz w:val="72"/>
                                        <w:szCs w:val="72"/>
                                      </w:rPr>
                                      <w:t>Summer Olympics</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w14:anchorId="16A2D867" id="Rectangle 16" o:spid="_x0000_s1031" style="position:absolute;margin-left:0;margin-top:0;width:548.85pt;height:50.4pt;z-index:251661312;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" o:allowincell="f" fillcolor="black [3213]" strokecolor="black [3213]" strokeweight="1.5pt">
                    <v:textbox style="mso-fit-shape-to-text:t" inset="14.4pt,,14.4pt">
                      <w:txbxContent>
                        <w:sdt>
                          <w:sdtPr>
                            <w:rPr>
                              <w:color w:val="FFFFFF" w:themeColor="background1"/>
                              <w:sz w:val="72"/>
                              <w:szCs w:val="72"/>
                            </w:rPr>
                            <w:alias w:val="Title"/>
                            <w:id w:val="-1704864950"/>
                            <w:dataBinding w:prefixMappings="xmlns:ns0='http://schemas.openxmlformats.org/package/2006/metadata/core-properties' xmlns:ns1='http://purl.org/dc/elements/1.1/'" w:xpath="/ns0:coreProperties[1]/ns1:title[1]" w:storeItemID="{6C3C8BC8-F283-45AE-878A-BAB7291924A1}"/>
                            <w:text/>
                          </w:sdtPr>
                          <w:sdtContent>
                            <w:p w14:paraId="5BDD291F" w14:textId="35CE4DCF" w:rsidR="00B80E94" w:rsidRDefault="00B80E94">
                              <w:pPr>
                                <w:pStyle w:val="NoSpacing"/>
                                <w:jc w:val="right"/>
                                <w:rPr>
                                  <w:color w:val="FFFFFF" w:themeColor="background1"/>
                                  <w:sz w:val="72"/>
                                  <w:szCs w:val="72"/>
                                </w:rPr>
                              </w:pPr>
                              <w:r>
                                <w:rPr>
                                  <w:color w:val="FFFFFF" w:themeColor="background1"/>
                                  <w:sz w:val="72"/>
                                  <w:szCs w:val="72"/>
                                </w:rPr>
                                <w:t>Summer Olympics</w:t>
                              </w:r>
                            </w:p>
                          </w:sdtContent>
                        </w:sdt>
                      </w:txbxContent>
                    </v:textbox>
                    <w10:wrap anchorx="page" anchory="page"/>
                  </v:rect>
                </w:pict>
              </mc:Fallback>
            </mc:AlternateContent>
          </w:r>
        </w:p>
        <w:p w14:paraId="3CB929FE" w14:textId="7E4D6777" w:rsidR="00B80E94" w:rsidRDefault="00B80E94">
          <w:pPr>
            <w:rPr>
              <w:rFonts w:asciiTheme="minorHAnsi" w:eastAsiaTheme="minorEastAsia" w:hAnsiTheme="minorHAnsi" w:cstheme="minorBidi"/>
              <w:color w:val="4F81BD" w:themeColor="accent1"/>
            </w:rPr>
          </w:pPr>
          <w:r>
            <w:rPr>
              <w:noProof/>
            </w:rPr>
            <w:drawing>
              <wp:anchor distT="0" distB="0" distL="114300" distR="114300" simplePos="0" relativeHeight="251660288" behindDoc="0" locked="0" layoutInCell="0" allowOverlap="1" wp14:anchorId="48655943" wp14:editId="7F1287FB">
                <wp:simplePos x="0" y="0"/>
                <wp:positionH relativeFrom="page">
                  <wp:align>right</wp:align>
                </wp:positionH>
                <wp:positionV relativeFrom="page">
                  <wp:align>center</wp:align>
                </wp:positionV>
                <wp:extent cx="5577840" cy="3702695"/>
                <wp:effectExtent l="0" t="0" r="3810" b="0"/>
                <wp:wrapNone/>
                <wp:docPr id="464" name="Picture 1" descr="A picture of a train in a train station" title="Tr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 name="Picture 1" descr="A picture of a train in a train station" title="Train"/>
                        <pic:cNvPicPr/>
                      </pic:nvPicPr>
                      <pic:blipFill>
                        <a:blip r:embed="rId9">
                          <a:extLst>
                            <a:ext uri="{28A0092B-C50C-407E-A947-70E740481C1C}">
                              <a14:useLocalDpi xmlns:a14="http://schemas.microsoft.com/office/drawing/2010/main" val="0"/>
                            </a:ext>
                          </a:extLst>
                        </a:blip>
                        <a:stretch>
                          <a:fillRect/>
                        </a:stretch>
                      </pic:blipFill>
                      <pic:spPr>
                        <a:xfrm>
                          <a:off x="0" y="0"/>
                          <a:ext cx="5577840" cy="3702695"/>
                        </a:xfrm>
                        <a:prstGeom prst="rect">
                          <a:avLst/>
                        </a:prstGeom>
                        <a:ln w="12700">
                          <a:noFill/>
                        </a:ln>
                      </pic:spPr>
                    </pic:pic>
                  </a:graphicData>
                </a:graphic>
                <wp14:sizeRelH relativeFrom="margin">
                  <wp14:pctWidth>0</wp14:pctWidth>
                </wp14:sizeRelH>
                <wp14:sizeRelV relativeFrom="margin">
                  <wp14:pctHeight>0</wp14:pctHeight>
                </wp14:sizeRelV>
              </wp:anchor>
            </w:drawing>
          </w:r>
          <w:r>
            <w:rPr>
              <w:rFonts w:asciiTheme="minorHAnsi" w:eastAsiaTheme="minorEastAsia" w:hAnsiTheme="minorHAnsi" w:cstheme="minorBidi"/>
              <w:color w:val="4F81BD" w:themeColor="accent1"/>
            </w:rPr>
            <w:br w:type="page"/>
          </w:r>
          <w:r w:rsidR="00EB02BC">
            <w:rPr>
              <w:rFonts w:asciiTheme="minorHAnsi" w:eastAsiaTheme="minorEastAsia" w:hAnsiTheme="minorHAnsi" w:cstheme="minorBidi"/>
              <w:color w:val="4F81BD" w:themeColor="accent1"/>
            </w:rPr>
            <w:lastRenderedPageBreak/>
            <w:t>p</w:t>
          </w:r>
        </w:p>
      </w:sdtContent>
    </w:sdt>
    <w:p w14:paraId="0FD5C8E2" w14:textId="77777777" w:rsidR="00CB625D" w:rsidRDefault="001C738A">
      <w:pPr>
        <w:rPr>
          <w:rFonts w:ascii="Aharoni" w:hAnsi="Aharoni" w:cs="Aharoni"/>
          <w:b/>
          <w:bCs/>
          <w:sz w:val="28"/>
          <w:szCs w:val="28"/>
          <w:lang w:val="en-ZA"/>
        </w:rPr>
      </w:pPr>
      <w:r w:rsidRPr="00CB625D">
        <w:rPr>
          <w:rFonts w:ascii="Aharoni" w:hAnsi="Aharoni" w:cs="Aharoni" w:hint="cs"/>
          <w:b/>
          <w:bCs/>
          <w:sz w:val="28"/>
          <w:szCs w:val="28"/>
          <w:lang w:val="en-ZA"/>
        </w:rPr>
        <w:t>Table of contents</w:t>
      </w:r>
    </w:p>
    <w:p w14:paraId="4DDDE544" w14:textId="77777777" w:rsidR="00E30BA9" w:rsidRDefault="00E30BA9"/>
    <w:p w14:paraId="3D6374EF" w14:textId="77777777" w:rsidR="00042BAF" w:rsidRDefault="00042BAF">
      <w:pPr>
        <w:rPr>
          <w:rFonts w:ascii="Aharoni" w:hAnsi="Aharoni" w:cs="Aharoni"/>
          <w:b/>
          <w:bCs/>
          <w:sz w:val="28"/>
          <w:szCs w:val="28"/>
          <w:lang w:val="en-ZA"/>
        </w:rPr>
      </w:pPr>
    </w:p>
    <w:p w14:paraId="38BA707D" w14:textId="17882E31" w:rsidR="001C738A" w:rsidRPr="00CB625D" w:rsidRDefault="001C738A" w:rsidP="00E30BA9">
      <w:r w:rsidRPr="00CB625D">
        <w:rPr>
          <w:rFonts w:hint="cs"/>
        </w:rPr>
        <w:br w:type="page"/>
      </w:r>
    </w:p>
    <w:p w14:paraId="52A93D9E" w14:textId="5901E4FC" w:rsidR="00B87173" w:rsidRPr="00530C37" w:rsidRDefault="00D9277F" w:rsidP="00530C37">
      <w:pPr>
        <w:pStyle w:val="PARIS"/>
      </w:pPr>
      <w:bookmarkStart w:id="0" w:name="_Toc194752329"/>
      <w:r w:rsidRPr="00530C37">
        <w:t>2024 Summer Olympics</w:t>
      </w:r>
      <w:bookmarkEnd w:id="0"/>
    </w:p>
    <w:p w14:paraId="518EF4B3" w14:textId="32B264AF" w:rsidR="004A5FEF" w:rsidRDefault="004A5FEF" w:rsidP="008A4C5A">
      <w:r w:rsidRPr="0034343C">
        <w:rPr>
          <w:highlight w:val="red"/>
        </w:rPr>
        <w:t>Paris</w:t>
      </w:r>
      <w:r w:rsidRPr="004A5FEF">
        <w:t xml:space="preserve"> was awarded the Games at the </w:t>
      </w:r>
      <w:r w:rsidRPr="00CB38BC">
        <w:t>131st IOC Session</w:t>
      </w:r>
      <w:r w:rsidRPr="004A5FEF">
        <w:t> in </w:t>
      </w:r>
      <w:r w:rsidRPr="00CB38BC">
        <w:t>Lima</w:t>
      </w:r>
      <w:r w:rsidRPr="004A5FEF">
        <w:t>, Peru, on 13 September 2017. After multiple withdrawals that left only </w:t>
      </w:r>
      <w:r w:rsidRPr="00CB38BC">
        <w:t>Paris</w:t>
      </w:r>
      <w:r w:rsidRPr="004A5FEF">
        <w:t> and </w:t>
      </w:r>
      <w:r w:rsidRPr="00CB38BC">
        <w:t>Los Angeles</w:t>
      </w:r>
      <w:r w:rsidRPr="004A5FEF">
        <w:t> in contention, the </w:t>
      </w:r>
      <w:r w:rsidRPr="00CB38BC">
        <w:t>International Olympic Committee</w:t>
      </w:r>
      <w:r w:rsidRPr="004A5FEF">
        <w:t> (IOC) approved a process to concurrently award the 2024 and </w:t>
      </w:r>
      <w:r w:rsidRPr="00CB38BC">
        <w:t>2028 Summer Olympics</w:t>
      </w:r>
      <w:r w:rsidRPr="004A5FEF">
        <w:t> to the two remaining candidate cities; both bids were praised for their high technical plans and innovative ways to use a record-breaking number of existing and temporary facilities. Having previously hosted in </w:t>
      </w:r>
      <w:r w:rsidRPr="00CB38BC">
        <w:t>1900</w:t>
      </w:r>
      <w:r w:rsidRPr="004A5FEF">
        <w:t> and </w:t>
      </w:r>
      <w:r w:rsidRPr="00CB38BC">
        <w:t>1924</w:t>
      </w:r>
      <w:r w:rsidRPr="004A5FEF">
        <w:t>, Paris became the second city ever to host the </w:t>
      </w:r>
      <w:r w:rsidRPr="00CB38BC">
        <w:t>Summer Olympics</w:t>
      </w:r>
      <w:r w:rsidRPr="004A5FEF">
        <w:t> three times (after </w:t>
      </w:r>
      <w:r w:rsidRPr="00D673E3">
        <w:t>London</w:t>
      </w:r>
      <w:r w:rsidRPr="004A5FEF">
        <w:t>, which hosted the games in </w:t>
      </w:r>
      <w:r w:rsidRPr="00CB38BC">
        <w:t>1908</w:t>
      </w:r>
      <w:r w:rsidRPr="004A5FEF">
        <w:t>, </w:t>
      </w:r>
      <w:r w:rsidRPr="00CB38BC">
        <w:t>1948</w:t>
      </w:r>
      <w:r w:rsidRPr="004A5FEF">
        <w:t>, and </w:t>
      </w:r>
      <w:r w:rsidRPr="00CB38BC">
        <w:t>2012</w:t>
      </w:r>
      <w:r w:rsidRPr="004A5FEF">
        <w:t>).</w:t>
      </w:r>
      <w:r w:rsidR="00CB38BC" w:rsidRPr="004A5FEF">
        <w:t xml:space="preserve"> </w:t>
      </w:r>
      <w:r w:rsidRPr="004A5FEF">
        <w:t>Paris 2024 marked the </w:t>
      </w:r>
      <w:r w:rsidRPr="00D673E3">
        <w:t>centenary</w:t>
      </w:r>
      <w:r w:rsidRPr="004A5FEF">
        <w:t> of the 1924 games and the </w:t>
      </w:r>
      <w:r w:rsidRPr="00D673E3">
        <w:t>1924 Winter Olympics</w:t>
      </w:r>
      <w:r w:rsidRPr="004A5FEF">
        <w:t> in </w:t>
      </w:r>
      <w:r w:rsidRPr="00D673E3">
        <w:t>Chamonix</w:t>
      </w:r>
      <w:r w:rsidRPr="004A5FEF">
        <w:t> (the first </w:t>
      </w:r>
      <w:r w:rsidRPr="00D673E3">
        <w:t>Winter Olympics</w:t>
      </w:r>
      <w:r w:rsidRPr="004A5FEF">
        <w:t>), as well as the sixth Olympic Games hosted by France (three Summer Olympics and three Winter Olympics) and the first with this distinction since the </w:t>
      </w:r>
      <w:r w:rsidRPr="00D673E3">
        <w:t>1992 Winter Games</w:t>
      </w:r>
      <w:r w:rsidRPr="004A5FEF">
        <w:t> in </w:t>
      </w:r>
      <w:r w:rsidRPr="00D673E3">
        <w:t>Albertville</w:t>
      </w:r>
      <w:r w:rsidRPr="004A5FEF">
        <w:t>. The Summer Games returned to the traditional four-year </w:t>
      </w:r>
      <w:r w:rsidRPr="00D673E3">
        <w:t>Olympiad</w:t>
      </w:r>
      <w:r w:rsidRPr="004A5FEF">
        <w:t> cycle, after the </w:t>
      </w:r>
      <w:r w:rsidRPr="00D673E3">
        <w:t>2020 edition</w:t>
      </w:r>
      <w:r w:rsidRPr="004A5FEF">
        <w:t> was postponed to 2021 due to the </w:t>
      </w:r>
      <w:r w:rsidRPr="00D673E3">
        <w:t>COVID-19 pandemic</w:t>
      </w:r>
      <w:r w:rsidRPr="004A5FEF">
        <w:t>.</w:t>
      </w:r>
    </w:p>
    <w:p w14:paraId="07151299" w14:textId="77777777" w:rsidR="004A5FEF" w:rsidRDefault="004A5FEF" w:rsidP="008A4C5A"/>
    <w:p w14:paraId="4C31B654" w14:textId="403941C7" w:rsidR="004A5FEF" w:rsidRDefault="004A5FEF" w:rsidP="008A4C5A">
      <w:r w:rsidRPr="004A5FEF">
        <w:t>Paris 2024 featured the debut of </w:t>
      </w:r>
      <w:r w:rsidRPr="00D673E3">
        <w:t>breaking</w:t>
      </w:r>
      <w:r w:rsidRPr="004A5FEF">
        <w:t> as an </w:t>
      </w:r>
      <w:r w:rsidRPr="00D673E3">
        <w:t>Olympic sport</w:t>
      </w:r>
      <w:r w:rsidRPr="004A5FEF">
        <w:t>, and was the final Olympic Games held during the </w:t>
      </w:r>
      <w:r w:rsidRPr="00D673E3">
        <w:t>IOC presidency</w:t>
      </w:r>
      <w:r w:rsidRPr="004A5FEF">
        <w:t> of </w:t>
      </w:r>
      <w:r w:rsidRPr="00D673E3">
        <w:t>Thomas Bach</w:t>
      </w:r>
      <w:r w:rsidRPr="004A5FEF">
        <w:t>.</w:t>
      </w:r>
      <w:r w:rsidR="00D673E3" w:rsidRPr="004A5FEF">
        <w:t xml:space="preserve"> </w:t>
      </w:r>
      <w:r w:rsidRPr="004A5FEF">
        <w:t>The 2024 Games were expected to cost €9 billion</w:t>
      </w:r>
      <w:r w:rsidR="00D673E3">
        <w:t xml:space="preserve">. </w:t>
      </w:r>
      <w:r w:rsidRPr="004A5FEF">
        <w:t>The </w:t>
      </w:r>
      <w:r w:rsidRPr="00D673E3">
        <w:t>opening ceremony</w:t>
      </w:r>
      <w:r w:rsidRPr="004A5FEF">
        <w:t> was held outside of a stadium for the first time in modern Olympic history, being outdoors in the Paris's downtown and with as athletes were paraded by boat along the </w:t>
      </w:r>
      <w:r w:rsidRPr="00D673E3">
        <w:t>Seine</w:t>
      </w:r>
      <w:r w:rsidRPr="004A5FEF">
        <w:t xml:space="preserve">. Paris 2024 was the first Olympics in history to reach full gender parity on the field of play, with equal numbers of male and female </w:t>
      </w:r>
      <w:r w:rsidRPr="0034343C">
        <w:rPr>
          <w:highlight w:val="red"/>
        </w:rPr>
        <w:t>athletes</w:t>
      </w:r>
      <w:r w:rsidRPr="004A5FEF">
        <w:t>.</w:t>
      </w:r>
      <w:r w:rsidR="00D673E3">
        <w:t xml:space="preserve"> </w:t>
      </w:r>
    </w:p>
    <w:p w14:paraId="1B980234" w14:textId="77777777" w:rsidR="004A5FEF" w:rsidRDefault="004A5FEF" w:rsidP="00B87173">
      <w:pPr>
        <w:spacing w:after="120"/>
      </w:pPr>
    </w:p>
    <w:p w14:paraId="60DA3FE0" w14:textId="54F719AF" w:rsidR="004A5FEF" w:rsidRPr="00530C37" w:rsidRDefault="004A5FEF" w:rsidP="00530C37">
      <w:pPr>
        <w:pStyle w:val="PARIS"/>
      </w:pPr>
      <w:bookmarkStart w:id="1" w:name="_Toc194752330"/>
      <w:r w:rsidRPr="00530C37">
        <w:t>Host selection</w:t>
      </w:r>
      <w:bookmarkEnd w:id="1"/>
    </w:p>
    <w:p w14:paraId="307A1DD1" w14:textId="663BDF9D" w:rsidR="004A5FEF" w:rsidRPr="001576CD" w:rsidRDefault="004A5FEF" w:rsidP="00B87173">
      <w:pPr>
        <w:spacing w:after="120"/>
      </w:pPr>
    </w:p>
    <w:p w14:paraId="5F71FC72" w14:textId="7C7C8B62" w:rsidR="004A5FEF" w:rsidRDefault="004A5FEF" w:rsidP="008A4C5A">
      <w:r w:rsidRPr="004A5FEF">
        <w:t>Having previously hosted the 1900 and 1924 Games, Paris did not attempt to host the Olympics again until it bid, unsuccessfully, for the </w:t>
      </w:r>
      <w:r w:rsidRPr="00D673E3">
        <w:t>1992 Games</w:t>
      </w:r>
      <w:r w:rsidRPr="004A5FEF">
        <w:t> which were awarded to </w:t>
      </w:r>
      <w:r w:rsidRPr="00D673E3">
        <w:t>Barcelona</w:t>
      </w:r>
      <w:r w:rsidRPr="004A5FEF">
        <w:t>. Subsequent bids for the </w:t>
      </w:r>
      <w:r w:rsidRPr="00D673E3">
        <w:t>2008</w:t>
      </w:r>
      <w:r w:rsidRPr="004A5FEF">
        <w:t> and </w:t>
      </w:r>
      <w:r w:rsidRPr="00D673E3">
        <w:t>2012</w:t>
      </w:r>
      <w:r w:rsidRPr="004A5FEF">
        <w:t> Games were also unsuccessful, as they were awarded to </w:t>
      </w:r>
      <w:r w:rsidRPr="00D673E3">
        <w:t>Beijing</w:t>
      </w:r>
      <w:r w:rsidRPr="004A5FEF">
        <w:t> and </w:t>
      </w:r>
      <w:r w:rsidRPr="00D673E3">
        <w:t>London</w:t>
      </w:r>
      <w:r w:rsidRPr="004A5FEF">
        <w:t>, respectively. Undeterred, Paris decided to bid once more for the 2024 edition, which would mark the centenary of its last Games.</w:t>
      </w:r>
    </w:p>
    <w:p w14:paraId="7D1AEB20" w14:textId="77777777" w:rsidR="004A5FEF" w:rsidRDefault="004A5FEF" w:rsidP="008A4C5A"/>
    <w:p w14:paraId="1CF9DF6C" w14:textId="474B955C" w:rsidR="004A5FEF" w:rsidRDefault="004A5FEF" w:rsidP="008A4C5A">
      <w:r w:rsidRPr="004A5FEF">
        <w:rPr>
          <w:lang w:val="en-ZA"/>
        </w:rPr>
        <w:t>The six candidate cities were </w:t>
      </w:r>
      <w:r w:rsidRPr="00D673E3">
        <w:rPr>
          <w:lang w:val="en-ZA"/>
        </w:rPr>
        <w:t>Paris</w:t>
      </w:r>
      <w:r w:rsidRPr="004A5FEF">
        <w:rPr>
          <w:lang w:val="en-ZA"/>
        </w:rPr>
        <w:t>, </w:t>
      </w:r>
      <w:r w:rsidRPr="00D673E3">
        <w:rPr>
          <w:lang w:val="en-ZA"/>
        </w:rPr>
        <w:t>Hamburg</w:t>
      </w:r>
      <w:r w:rsidRPr="004A5FEF">
        <w:rPr>
          <w:lang w:val="en-ZA"/>
        </w:rPr>
        <w:t>, </w:t>
      </w:r>
      <w:r w:rsidRPr="00D673E3">
        <w:rPr>
          <w:lang w:val="en-ZA"/>
        </w:rPr>
        <w:t>Boston</w:t>
      </w:r>
      <w:r w:rsidRPr="004A5FEF">
        <w:rPr>
          <w:lang w:val="en-ZA"/>
        </w:rPr>
        <w:t>, </w:t>
      </w:r>
      <w:r w:rsidRPr="00D673E3">
        <w:rPr>
          <w:lang w:val="en-ZA"/>
        </w:rPr>
        <w:t>Budapest</w:t>
      </w:r>
      <w:r w:rsidRPr="004A5FEF">
        <w:rPr>
          <w:lang w:val="en-ZA"/>
        </w:rPr>
        <w:t>, </w:t>
      </w:r>
      <w:r w:rsidRPr="00D673E3">
        <w:rPr>
          <w:lang w:val="en-ZA"/>
        </w:rPr>
        <w:t>Rome</w:t>
      </w:r>
      <w:r w:rsidRPr="004A5FEF">
        <w:rPr>
          <w:lang w:val="en-ZA"/>
        </w:rPr>
        <w:t>, and </w:t>
      </w:r>
      <w:r w:rsidRPr="00D673E3">
        <w:rPr>
          <w:lang w:val="en-ZA"/>
        </w:rPr>
        <w:t>Los Angeles</w:t>
      </w:r>
      <w:r w:rsidRPr="004A5FEF">
        <w:rPr>
          <w:lang w:val="en-ZA"/>
        </w:rPr>
        <w:t>. The bidding process was slowed by withdrawals, political uncertainty, and rising costs. Boston surpassed Los Angeles, San Francisco, and Washington, DC, for the official U.S. bid. On 27 July 2015, Boston and the </w:t>
      </w:r>
      <w:r w:rsidRPr="00D673E3">
        <w:rPr>
          <w:lang w:val="en-ZA"/>
        </w:rPr>
        <w:t>USOC</w:t>
      </w:r>
      <w:r w:rsidRPr="004A5FEF">
        <w:rPr>
          <w:lang w:val="en-ZA"/>
        </w:rPr>
        <w:t> mutually agreed to terminate Boston's bid to host the Games, partly because of mixed feelings among city residents. Hamburg withdrew its bid on 29 November 2015 after holding a </w:t>
      </w:r>
      <w:r w:rsidRPr="00D673E3">
        <w:rPr>
          <w:lang w:val="en-ZA"/>
        </w:rPr>
        <w:t>referendum</w:t>
      </w:r>
      <w:r w:rsidRPr="004A5FEF">
        <w:rPr>
          <w:lang w:val="en-ZA"/>
        </w:rPr>
        <w:t>.</w:t>
      </w:r>
      <w:r w:rsidR="00D673E3" w:rsidRPr="004A5FEF">
        <w:rPr>
          <w:lang w:val="en-ZA"/>
        </w:rPr>
        <w:t xml:space="preserve"> </w:t>
      </w:r>
      <w:r w:rsidRPr="004A5FEF">
        <w:rPr>
          <w:lang w:val="en-ZA"/>
        </w:rPr>
        <w:t>Rome withdrew on 21 September 2016, citing fiscal difficulties.</w:t>
      </w:r>
      <w:r w:rsidR="00D673E3" w:rsidRPr="004A5FEF">
        <w:rPr>
          <w:lang w:val="en-ZA"/>
        </w:rPr>
        <w:t xml:space="preserve"> </w:t>
      </w:r>
      <w:r w:rsidRPr="004A5FEF">
        <w:rPr>
          <w:lang w:val="en-ZA"/>
        </w:rPr>
        <w:t>Budapest withdrew on 22 February 2017, after a petition against the bid collected more signatures than necessary for a referendum.</w:t>
      </w:r>
      <w:r w:rsidR="00D673E3">
        <w:t xml:space="preserve"> </w:t>
      </w:r>
    </w:p>
    <w:p w14:paraId="207252B2" w14:textId="77777777" w:rsidR="004A5FEF" w:rsidRPr="004A5FEF" w:rsidRDefault="004A5FEF" w:rsidP="00B87173">
      <w:pPr>
        <w:spacing w:after="120"/>
        <w:rPr>
          <w:lang w:val="en-ZA"/>
        </w:rPr>
      </w:pPr>
    </w:p>
    <w:p w14:paraId="56AE8379" w14:textId="52000F85" w:rsidR="002B11B4" w:rsidRPr="006B4B51" w:rsidRDefault="004A5FEF" w:rsidP="006B4B51">
      <w:pPr>
        <w:spacing w:after="120"/>
        <w:rPr>
          <w:lang w:val="en-ZA"/>
        </w:rPr>
      </w:pPr>
      <w:r w:rsidRPr="004A5FEF">
        <w:rPr>
          <w:lang w:val="en-ZA"/>
        </w:rPr>
        <w:t>Following these withdrawals, the IOC Executive Board met on 9 June 2017 in </w:t>
      </w:r>
      <w:r w:rsidRPr="00D673E3">
        <w:rPr>
          <w:lang w:val="en-ZA"/>
        </w:rPr>
        <w:t>Lausanne</w:t>
      </w:r>
      <w:r w:rsidRPr="004A5FEF">
        <w:rPr>
          <w:lang w:val="en-ZA"/>
        </w:rPr>
        <w:t>, Switzerland, to discuss the 2024 and 2028 bid processes.</w:t>
      </w:r>
      <w:r w:rsidR="00D673E3" w:rsidRPr="004A5FEF">
        <w:rPr>
          <w:lang w:val="en-ZA"/>
        </w:rPr>
        <w:t xml:space="preserve"> </w:t>
      </w:r>
      <w:r w:rsidRPr="004A5FEF">
        <w:rPr>
          <w:lang w:val="en-ZA"/>
        </w:rPr>
        <w:t>The </w:t>
      </w:r>
      <w:r w:rsidRPr="00D673E3">
        <w:rPr>
          <w:lang w:val="en-ZA"/>
        </w:rPr>
        <w:t>International Olympic Committee</w:t>
      </w:r>
      <w:r w:rsidRPr="004A5FEF">
        <w:rPr>
          <w:lang w:val="en-ZA"/>
        </w:rPr>
        <w:t> formally proposed electing the 2024 and 2028 Olympic host cities at the same time, a proposal which an Extraordinary IOC Session approved on 11 July 2017 in Lausanne.</w:t>
      </w:r>
      <w:r w:rsidR="00D673E3" w:rsidRPr="004A5FEF">
        <w:rPr>
          <w:lang w:val="en-ZA"/>
        </w:rPr>
        <w:t xml:space="preserve"> </w:t>
      </w:r>
      <w:r w:rsidRPr="004A5FEF">
        <w:rPr>
          <w:lang w:val="en-ZA"/>
        </w:rPr>
        <w:t>The IOC set up a process whereby the LA 2024 and Paris 2024 bid committees met with the IOC to discuss which city would host the Games in 2024 and 2028 and whether it was possible to select the host cities for both at the same time.</w:t>
      </w:r>
      <w:r w:rsidR="00D673E3" w:rsidRPr="004A5FEF">
        <w:rPr>
          <w:lang w:val="en-ZA"/>
        </w:rPr>
        <w:t xml:space="preserve"> </w:t>
      </w:r>
    </w:p>
    <w:p w14:paraId="6305A98B" w14:textId="313F315A" w:rsidR="004A5FEF" w:rsidRDefault="004A5FEF" w:rsidP="002B11B4">
      <w:pPr>
        <w:keepNext/>
        <w:spacing w:after="120"/>
      </w:pPr>
      <w:r>
        <w:rPr>
          <w:noProof/>
        </w:rPr>
        <w:drawing>
          <wp:inline distT="0" distB="0" distL="0" distR="0" wp14:anchorId="085370D9" wp14:editId="7F151BFB">
            <wp:extent cx="1377383" cy="2448000"/>
            <wp:effectExtent l="0" t="0" r="0" b="0"/>
            <wp:docPr id="9302830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77383" cy="2448000"/>
                    </a:xfrm>
                    <a:prstGeom prst="rect">
                      <a:avLst/>
                    </a:prstGeom>
                    <a:noFill/>
                    <a:ln>
                      <a:noFill/>
                    </a:ln>
                  </pic:spPr>
                </pic:pic>
              </a:graphicData>
            </a:graphic>
          </wp:inline>
        </w:drawing>
      </w:r>
    </w:p>
    <w:p w14:paraId="4AA23D83" w14:textId="77777777" w:rsidR="004A5FEF" w:rsidRDefault="004A5FEF" w:rsidP="00B87173">
      <w:pPr>
        <w:spacing w:after="120"/>
      </w:pPr>
    </w:p>
    <w:p w14:paraId="2E4E8256" w14:textId="7FAC0B7F" w:rsidR="004A5FEF" w:rsidRDefault="004A5FEF" w:rsidP="00B87173">
      <w:pPr>
        <w:spacing w:after="120"/>
      </w:pPr>
      <w:r w:rsidRPr="004A5FEF">
        <w:t>Following the decision to award the two Games simultaneously, Paris was understood to be the preferred host for 2024. On 31 July 2017, the IOC announced Los Angeles as the sole candidate for 2028,</w:t>
      </w:r>
      <w:r w:rsidR="005F4226" w:rsidRPr="004A5FEF">
        <w:t xml:space="preserve"> </w:t>
      </w:r>
      <w:r w:rsidRPr="004A5FEF">
        <w:t>enabling Paris to be confirmed as host for 2024. Both decisions were ratified at the </w:t>
      </w:r>
      <w:r w:rsidRPr="005F4226">
        <w:t>131st IOC Session</w:t>
      </w:r>
      <w:r w:rsidRPr="004A5FEF">
        <w:t> on 13 September 2017.</w:t>
      </w:r>
      <w:r w:rsidR="005F4226">
        <w:t xml:space="preserve"> </w:t>
      </w:r>
    </w:p>
    <w:p w14:paraId="4F9B3384" w14:textId="77777777" w:rsidR="004A5FEF" w:rsidRDefault="004A5FEF" w:rsidP="00B87173">
      <w:pPr>
        <w:spacing w:after="120"/>
      </w:pPr>
    </w:p>
    <w:p w14:paraId="0E24CE8F" w14:textId="3F7A6B13" w:rsidR="000F50C8" w:rsidRDefault="004A5FEF" w:rsidP="000F50C8">
      <w:pPr>
        <w:pStyle w:val="PARIS"/>
      </w:pPr>
      <w:bookmarkStart w:id="2" w:name="_Toc194752331"/>
      <w:r w:rsidRPr="00530C37">
        <w:t>Host city election</w:t>
      </w:r>
      <w:bookmarkEnd w:id="2"/>
    </w:p>
    <w:p w14:paraId="62948C25" w14:textId="77777777" w:rsidR="001A0B09" w:rsidRPr="000F50C8" w:rsidRDefault="001A0B09" w:rsidP="001A0B09">
      <w:pPr>
        <w:pStyle w:val="PARIS"/>
        <w:ind w:left="0"/>
      </w:pPr>
    </w:p>
    <w:p w14:paraId="4129D117" w14:textId="72AFE4F7" w:rsidR="004A5FEF" w:rsidRDefault="004A5FEF" w:rsidP="00B87173">
      <w:pPr>
        <w:spacing w:after="120"/>
      </w:pPr>
      <w:r w:rsidRPr="004A5FEF">
        <w:rPr>
          <w:lang w:val="en-ZA"/>
        </w:rPr>
        <w:t>Paris was elected as the host city on 13 September 2017 at the </w:t>
      </w:r>
      <w:r w:rsidRPr="00D673E3">
        <w:rPr>
          <w:lang w:val="en-ZA"/>
        </w:rPr>
        <w:t>131st IOC Session</w:t>
      </w:r>
      <w:r w:rsidRPr="004A5FEF">
        <w:rPr>
          <w:lang w:val="en-ZA"/>
        </w:rPr>
        <w:t> in </w:t>
      </w:r>
      <w:r w:rsidRPr="00D673E3">
        <w:rPr>
          <w:lang w:val="en-ZA"/>
        </w:rPr>
        <w:t>Lima</w:t>
      </w:r>
      <w:r w:rsidRPr="004A5FEF">
        <w:rPr>
          <w:lang w:val="en-ZA"/>
        </w:rPr>
        <w:t>, Peru. The two French IOC members, </w:t>
      </w:r>
      <w:r w:rsidRPr="00D673E3">
        <w:rPr>
          <w:lang w:val="en-ZA"/>
        </w:rPr>
        <w:t>Guy Drut</w:t>
      </w:r>
      <w:r w:rsidRPr="004A5FEF">
        <w:rPr>
          <w:lang w:val="en-ZA"/>
        </w:rPr>
        <w:t> and </w:t>
      </w:r>
      <w:r w:rsidRPr="00D673E3">
        <w:rPr>
          <w:lang w:val="en-ZA"/>
        </w:rPr>
        <w:t>Tony Estanguet</w:t>
      </w:r>
      <w:r w:rsidRPr="004A5FEF">
        <w:rPr>
          <w:lang w:val="en-ZA"/>
        </w:rPr>
        <w:t>, were ineligible to vote under the rules of the </w:t>
      </w:r>
      <w:r w:rsidRPr="00D673E3">
        <w:rPr>
          <w:lang w:val="en-ZA"/>
        </w:rPr>
        <w:t>Olympic Charter</w:t>
      </w:r>
      <w:r w:rsidRPr="004A5FEF">
        <w:rPr>
          <w:lang w:val="en-ZA"/>
        </w:rPr>
        <w:t>.</w:t>
      </w:r>
      <w:r w:rsidR="00D673E3">
        <w:t xml:space="preserve"> </w:t>
      </w:r>
    </w:p>
    <w:p w14:paraId="29FA6509" w14:textId="77777777" w:rsidR="004A5FEF" w:rsidRPr="004A5FEF" w:rsidRDefault="004A5FEF" w:rsidP="00B87173">
      <w:pPr>
        <w:spacing w:after="120"/>
        <w:rPr>
          <w:lang w:val="en-Z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403"/>
        <w:gridCol w:w="1934"/>
        <w:gridCol w:w="2479"/>
      </w:tblGrid>
      <w:tr w:rsidR="004A5FEF" w:rsidRPr="004A5FEF" w14:paraId="50ACA464" w14:textId="77777777" w:rsidTr="004A5FEF">
        <w:tc>
          <w:tcPr>
            <w:tcW w:w="0" w:type="auto"/>
            <w:gridSpan w:val="3"/>
            <w:tcMar>
              <w:top w:w="48" w:type="dxa"/>
              <w:left w:w="96" w:type="dxa"/>
              <w:bottom w:w="48" w:type="dxa"/>
              <w:right w:w="96" w:type="dxa"/>
            </w:tcMar>
            <w:vAlign w:val="center"/>
            <w:hideMark/>
          </w:tcPr>
          <w:p w14:paraId="75DE16D8" w14:textId="77777777" w:rsidR="004A5FEF" w:rsidRDefault="004A5FEF" w:rsidP="00B87173">
            <w:pPr>
              <w:spacing w:after="120"/>
              <w:rPr>
                <w:b/>
                <w:bCs/>
                <w:lang w:val="en-ZA"/>
              </w:rPr>
            </w:pPr>
          </w:p>
          <w:p w14:paraId="7C4726E9" w14:textId="12C049DB" w:rsidR="004A5FEF" w:rsidRPr="004A5FEF" w:rsidRDefault="004A5FEF" w:rsidP="00B87173">
            <w:pPr>
              <w:spacing w:after="120"/>
              <w:rPr>
                <w:b/>
                <w:bCs/>
                <w:lang w:val="en-ZA"/>
              </w:rPr>
            </w:pPr>
            <w:r w:rsidRPr="004A5FEF">
              <w:rPr>
                <w:b/>
                <w:bCs/>
                <w:lang w:val="en-ZA"/>
              </w:rPr>
              <w:t>2024 Summer Olympics</w:t>
            </w:r>
            <w:r w:rsidRPr="004A5FEF">
              <w:rPr>
                <w:b/>
                <w:bCs/>
                <w:lang w:val="en-ZA"/>
              </w:rPr>
              <w:br/>
              <w:t>bidding results</w:t>
            </w:r>
          </w:p>
        </w:tc>
      </w:tr>
      <w:tr w:rsidR="004A5FEF" w:rsidRPr="004A5FEF" w14:paraId="50697B87" w14:textId="77777777" w:rsidTr="004A5FEF">
        <w:tc>
          <w:tcPr>
            <w:tcW w:w="0" w:type="auto"/>
            <w:tcMar>
              <w:top w:w="48" w:type="dxa"/>
              <w:left w:w="96" w:type="dxa"/>
              <w:bottom w:w="48" w:type="dxa"/>
              <w:right w:w="96" w:type="dxa"/>
            </w:tcMar>
            <w:vAlign w:val="center"/>
            <w:hideMark/>
          </w:tcPr>
          <w:p w14:paraId="0A2B71F7" w14:textId="77777777" w:rsidR="004A5FEF" w:rsidRPr="004A5FEF" w:rsidRDefault="004A5FEF" w:rsidP="00B87173">
            <w:pPr>
              <w:spacing w:after="120"/>
              <w:rPr>
                <w:b/>
                <w:bCs/>
                <w:lang w:val="en-ZA"/>
              </w:rPr>
            </w:pPr>
            <w:r w:rsidRPr="004A5FEF">
              <w:rPr>
                <w:b/>
                <w:bCs/>
                <w:lang w:val="en-ZA"/>
              </w:rPr>
              <w:t>City</w:t>
            </w:r>
          </w:p>
        </w:tc>
        <w:tc>
          <w:tcPr>
            <w:tcW w:w="0" w:type="auto"/>
            <w:tcMar>
              <w:top w:w="48" w:type="dxa"/>
              <w:left w:w="96" w:type="dxa"/>
              <w:bottom w:w="48" w:type="dxa"/>
              <w:right w:w="96" w:type="dxa"/>
            </w:tcMar>
            <w:vAlign w:val="center"/>
            <w:hideMark/>
          </w:tcPr>
          <w:p w14:paraId="3FBFB7D8" w14:textId="77777777" w:rsidR="004A5FEF" w:rsidRPr="004A5FEF" w:rsidRDefault="004A5FEF" w:rsidP="00B87173">
            <w:pPr>
              <w:spacing w:after="120"/>
              <w:rPr>
                <w:b/>
                <w:bCs/>
                <w:lang w:val="en-ZA"/>
              </w:rPr>
            </w:pPr>
            <w:r w:rsidRPr="004A5FEF">
              <w:rPr>
                <w:b/>
                <w:bCs/>
                <w:lang w:val="en-ZA"/>
              </w:rPr>
              <w:t>Nation</w:t>
            </w:r>
          </w:p>
        </w:tc>
        <w:tc>
          <w:tcPr>
            <w:tcW w:w="0" w:type="auto"/>
            <w:tcMar>
              <w:top w:w="48" w:type="dxa"/>
              <w:left w:w="96" w:type="dxa"/>
              <w:bottom w:w="48" w:type="dxa"/>
              <w:right w:w="96" w:type="dxa"/>
            </w:tcMar>
            <w:vAlign w:val="center"/>
            <w:hideMark/>
          </w:tcPr>
          <w:p w14:paraId="38FCAC44" w14:textId="77777777" w:rsidR="004A5FEF" w:rsidRPr="004A5FEF" w:rsidRDefault="004A5FEF" w:rsidP="00B87173">
            <w:pPr>
              <w:spacing w:after="120"/>
              <w:rPr>
                <w:b/>
                <w:bCs/>
                <w:lang w:val="en-ZA"/>
              </w:rPr>
            </w:pPr>
            <w:r w:rsidRPr="004A5FEF">
              <w:rPr>
                <w:b/>
                <w:bCs/>
                <w:lang w:val="en-ZA"/>
              </w:rPr>
              <w:t>Votes</w:t>
            </w:r>
          </w:p>
        </w:tc>
      </w:tr>
      <w:tr w:rsidR="004A5FEF" w:rsidRPr="004A5FEF" w14:paraId="0C2727AE" w14:textId="77777777" w:rsidTr="004A5FEF">
        <w:tc>
          <w:tcPr>
            <w:tcW w:w="0" w:type="auto"/>
            <w:tcMar>
              <w:top w:w="48" w:type="dxa"/>
              <w:left w:w="96" w:type="dxa"/>
              <w:bottom w:w="48" w:type="dxa"/>
              <w:right w:w="96" w:type="dxa"/>
            </w:tcMar>
            <w:vAlign w:val="center"/>
            <w:hideMark/>
          </w:tcPr>
          <w:p w14:paraId="79B4C72D" w14:textId="3C3C239F" w:rsidR="004A5FEF" w:rsidRPr="004A5FEF" w:rsidRDefault="004A5FEF" w:rsidP="00B87173">
            <w:pPr>
              <w:spacing w:after="120"/>
              <w:rPr>
                <w:lang w:val="en-ZA"/>
              </w:rPr>
            </w:pPr>
            <w:r w:rsidRPr="005F4226">
              <w:rPr>
                <w:b/>
                <w:bCs/>
                <w:lang w:val="en-ZA"/>
              </w:rPr>
              <w:t>Paris</w:t>
            </w:r>
          </w:p>
        </w:tc>
        <w:tc>
          <w:tcPr>
            <w:tcW w:w="0" w:type="auto"/>
            <w:tcMar>
              <w:top w:w="48" w:type="dxa"/>
              <w:left w:w="96" w:type="dxa"/>
              <w:bottom w:w="48" w:type="dxa"/>
              <w:right w:w="96" w:type="dxa"/>
            </w:tcMar>
            <w:vAlign w:val="center"/>
            <w:hideMark/>
          </w:tcPr>
          <w:p w14:paraId="274A0116" w14:textId="34C6558D" w:rsidR="004A5FEF" w:rsidRPr="004A5FEF" w:rsidRDefault="004A5FEF" w:rsidP="00B87173">
            <w:pPr>
              <w:spacing w:after="120"/>
              <w:rPr>
                <w:lang w:val="en-ZA"/>
              </w:rPr>
            </w:pPr>
            <w:r w:rsidRPr="004A5FEF">
              <w:rPr>
                <w:b/>
                <w:bCs/>
                <w:noProof/>
                <w:lang w:val="en-ZA"/>
              </w:rPr>
              <w:drawing>
                <wp:inline distT="0" distB="0" distL="0" distR="0" wp14:anchorId="6ABC8AAC" wp14:editId="23A63533">
                  <wp:extent cx="219075" cy="142875"/>
                  <wp:effectExtent l="0" t="0" r="9525" b="9525"/>
                  <wp:docPr id="193360851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9075" cy="142875"/>
                          </a:xfrm>
                          <a:prstGeom prst="rect">
                            <a:avLst/>
                          </a:prstGeom>
                          <a:noFill/>
                          <a:ln>
                            <a:noFill/>
                          </a:ln>
                        </pic:spPr>
                      </pic:pic>
                    </a:graphicData>
                  </a:graphic>
                </wp:inline>
              </w:drawing>
            </w:r>
            <w:r w:rsidRPr="004A5FEF">
              <w:rPr>
                <w:b/>
                <w:bCs/>
                <w:lang w:val="en-ZA"/>
              </w:rPr>
              <w:t> </w:t>
            </w:r>
            <w:r w:rsidRPr="005F4226">
              <w:rPr>
                <w:b/>
                <w:bCs/>
                <w:lang w:val="en-ZA"/>
              </w:rPr>
              <w:t>France</w:t>
            </w:r>
          </w:p>
        </w:tc>
        <w:tc>
          <w:tcPr>
            <w:tcW w:w="0" w:type="auto"/>
            <w:tcMar>
              <w:top w:w="48" w:type="dxa"/>
              <w:left w:w="96" w:type="dxa"/>
              <w:bottom w:w="48" w:type="dxa"/>
              <w:right w:w="96" w:type="dxa"/>
            </w:tcMar>
            <w:vAlign w:val="center"/>
            <w:hideMark/>
          </w:tcPr>
          <w:p w14:paraId="5D1866A8" w14:textId="77777777" w:rsidR="004A5FEF" w:rsidRPr="004A5FEF" w:rsidRDefault="004A5FEF" w:rsidP="00B87173">
            <w:pPr>
              <w:spacing w:after="120"/>
              <w:rPr>
                <w:lang w:val="en-ZA"/>
              </w:rPr>
            </w:pPr>
            <w:r w:rsidRPr="004A5FEF">
              <w:rPr>
                <w:b/>
                <w:bCs/>
                <w:lang w:val="en-ZA"/>
              </w:rPr>
              <w:t>Selected as 2024 host</w:t>
            </w:r>
          </w:p>
        </w:tc>
      </w:tr>
      <w:tr w:rsidR="004A5FEF" w:rsidRPr="004A5FEF" w14:paraId="38B53B60" w14:textId="77777777" w:rsidTr="004A5FEF">
        <w:tc>
          <w:tcPr>
            <w:tcW w:w="0" w:type="auto"/>
            <w:tcMar>
              <w:top w:w="48" w:type="dxa"/>
              <w:left w:w="96" w:type="dxa"/>
              <w:bottom w:w="48" w:type="dxa"/>
              <w:right w:w="96" w:type="dxa"/>
            </w:tcMar>
            <w:vAlign w:val="center"/>
            <w:hideMark/>
          </w:tcPr>
          <w:p w14:paraId="552A0039" w14:textId="4A3CD6CF" w:rsidR="004A5FEF" w:rsidRPr="004A5FEF" w:rsidRDefault="004A5FEF" w:rsidP="00B87173">
            <w:pPr>
              <w:spacing w:after="120"/>
              <w:rPr>
                <w:lang w:val="en-ZA"/>
              </w:rPr>
            </w:pPr>
            <w:r w:rsidRPr="005F4226">
              <w:rPr>
                <w:lang w:val="en-ZA"/>
              </w:rPr>
              <w:t>Los Angeles</w:t>
            </w:r>
          </w:p>
        </w:tc>
        <w:tc>
          <w:tcPr>
            <w:tcW w:w="0" w:type="auto"/>
            <w:tcMar>
              <w:top w:w="48" w:type="dxa"/>
              <w:left w:w="96" w:type="dxa"/>
              <w:bottom w:w="48" w:type="dxa"/>
              <w:right w:w="96" w:type="dxa"/>
            </w:tcMar>
            <w:vAlign w:val="center"/>
            <w:hideMark/>
          </w:tcPr>
          <w:p w14:paraId="47576585" w14:textId="5D80BBC8" w:rsidR="004A5FEF" w:rsidRPr="004A5FEF" w:rsidRDefault="004A5FEF" w:rsidP="00B87173">
            <w:pPr>
              <w:spacing w:after="120"/>
              <w:rPr>
                <w:lang w:val="en-ZA"/>
              </w:rPr>
            </w:pPr>
            <w:r w:rsidRPr="004A5FEF">
              <w:rPr>
                <w:noProof/>
                <w:lang w:val="en-ZA"/>
              </w:rPr>
              <w:drawing>
                <wp:inline distT="0" distB="0" distL="0" distR="0" wp14:anchorId="5E20D13C" wp14:editId="336A47D9">
                  <wp:extent cx="219075" cy="114300"/>
                  <wp:effectExtent l="0" t="0" r="9525" b="0"/>
                  <wp:docPr id="10056430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9075" cy="114300"/>
                          </a:xfrm>
                          <a:prstGeom prst="rect">
                            <a:avLst/>
                          </a:prstGeom>
                          <a:noFill/>
                          <a:ln>
                            <a:noFill/>
                          </a:ln>
                        </pic:spPr>
                      </pic:pic>
                    </a:graphicData>
                  </a:graphic>
                </wp:inline>
              </w:drawing>
            </w:r>
            <w:r w:rsidRPr="004A5FEF">
              <w:rPr>
                <w:lang w:val="en-ZA"/>
              </w:rPr>
              <w:t> </w:t>
            </w:r>
            <w:r w:rsidRPr="005F4226">
              <w:rPr>
                <w:lang w:val="en-ZA"/>
              </w:rPr>
              <w:t>United States</w:t>
            </w:r>
          </w:p>
        </w:tc>
        <w:tc>
          <w:tcPr>
            <w:tcW w:w="0" w:type="auto"/>
            <w:tcMar>
              <w:top w:w="48" w:type="dxa"/>
              <w:left w:w="96" w:type="dxa"/>
              <w:bottom w:w="48" w:type="dxa"/>
              <w:right w:w="96" w:type="dxa"/>
            </w:tcMar>
            <w:vAlign w:val="center"/>
            <w:hideMark/>
          </w:tcPr>
          <w:p w14:paraId="7EDE7ED9" w14:textId="51A50CA6" w:rsidR="004A5FEF" w:rsidRPr="004A5FEF" w:rsidRDefault="004A5FEF" w:rsidP="00B87173">
            <w:pPr>
              <w:spacing w:after="120"/>
              <w:rPr>
                <w:lang w:val="en-ZA"/>
              </w:rPr>
            </w:pPr>
            <w:r w:rsidRPr="004A5FEF">
              <w:rPr>
                <w:lang w:val="en-ZA"/>
              </w:rPr>
              <w:t>Selected as </w:t>
            </w:r>
            <w:r w:rsidRPr="005F4226">
              <w:rPr>
                <w:lang w:val="en-ZA"/>
              </w:rPr>
              <w:t>2028 host</w:t>
            </w:r>
          </w:p>
        </w:tc>
      </w:tr>
      <w:tr w:rsidR="004A5FEF" w:rsidRPr="004A5FEF" w14:paraId="386FFC55" w14:textId="77777777" w:rsidTr="004A5FEF">
        <w:tc>
          <w:tcPr>
            <w:tcW w:w="0" w:type="auto"/>
            <w:tcMar>
              <w:top w:w="48" w:type="dxa"/>
              <w:left w:w="96" w:type="dxa"/>
              <w:bottom w:w="48" w:type="dxa"/>
              <w:right w:w="96" w:type="dxa"/>
            </w:tcMar>
            <w:vAlign w:val="center"/>
            <w:hideMark/>
          </w:tcPr>
          <w:p w14:paraId="1BB3A51F" w14:textId="79A75D2E" w:rsidR="004A5FEF" w:rsidRPr="004A5FEF" w:rsidRDefault="004A5FEF" w:rsidP="00B87173">
            <w:pPr>
              <w:spacing w:after="120"/>
              <w:rPr>
                <w:lang w:val="en-ZA"/>
              </w:rPr>
            </w:pPr>
            <w:r w:rsidRPr="005F4226">
              <w:rPr>
                <w:lang w:val="en-ZA"/>
              </w:rPr>
              <w:t>Hamburg</w:t>
            </w:r>
          </w:p>
        </w:tc>
        <w:tc>
          <w:tcPr>
            <w:tcW w:w="0" w:type="auto"/>
            <w:tcMar>
              <w:top w:w="48" w:type="dxa"/>
              <w:left w:w="96" w:type="dxa"/>
              <w:bottom w:w="48" w:type="dxa"/>
              <w:right w:w="96" w:type="dxa"/>
            </w:tcMar>
            <w:vAlign w:val="center"/>
            <w:hideMark/>
          </w:tcPr>
          <w:p w14:paraId="55D26888" w14:textId="5AA38F27" w:rsidR="004A5FEF" w:rsidRPr="004A5FEF" w:rsidRDefault="004A5FEF" w:rsidP="00B87173">
            <w:pPr>
              <w:spacing w:after="120"/>
              <w:rPr>
                <w:lang w:val="en-ZA"/>
              </w:rPr>
            </w:pPr>
            <w:r w:rsidRPr="004A5FEF">
              <w:rPr>
                <w:noProof/>
                <w:lang w:val="en-ZA"/>
              </w:rPr>
              <w:drawing>
                <wp:inline distT="0" distB="0" distL="0" distR="0" wp14:anchorId="2C07C217" wp14:editId="3717D51B">
                  <wp:extent cx="219075" cy="133350"/>
                  <wp:effectExtent l="0" t="0" r="9525" b="0"/>
                  <wp:docPr id="207151270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9075" cy="133350"/>
                          </a:xfrm>
                          <a:prstGeom prst="rect">
                            <a:avLst/>
                          </a:prstGeom>
                          <a:noFill/>
                          <a:ln>
                            <a:noFill/>
                          </a:ln>
                        </pic:spPr>
                      </pic:pic>
                    </a:graphicData>
                  </a:graphic>
                </wp:inline>
              </w:drawing>
            </w:r>
            <w:r w:rsidRPr="004A5FEF">
              <w:rPr>
                <w:lang w:val="en-ZA"/>
              </w:rPr>
              <w:t> </w:t>
            </w:r>
            <w:r w:rsidRPr="005F4226">
              <w:rPr>
                <w:lang w:val="en-ZA"/>
              </w:rPr>
              <w:t>Germany</w:t>
            </w:r>
          </w:p>
        </w:tc>
        <w:tc>
          <w:tcPr>
            <w:tcW w:w="0" w:type="auto"/>
            <w:vMerge w:val="restart"/>
            <w:tcMar>
              <w:top w:w="48" w:type="dxa"/>
              <w:left w:w="96" w:type="dxa"/>
              <w:bottom w:w="48" w:type="dxa"/>
              <w:right w:w="96" w:type="dxa"/>
            </w:tcMar>
            <w:vAlign w:val="center"/>
            <w:hideMark/>
          </w:tcPr>
          <w:p w14:paraId="0401142F" w14:textId="77777777" w:rsidR="004A5FEF" w:rsidRPr="004A5FEF" w:rsidRDefault="004A5FEF" w:rsidP="00B87173">
            <w:pPr>
              <w:spacing w:after="120"/>
              <w:rPr>
                <w:lang w:val="en-ZA"/>
              </w:rPr>
            </w:pPr>
            <w:r w:rsidRPr="004A5FEF">
              <w:rPr>
                <w:lang w:val="en-ZA"/>
              </w:rPr>
              <w:t>Withdrew</w:t>
            </w:r>
          </w:p>
        </w:tc>
      </w:tr>
      <w:tr w:rsidR="004A5FEF" w:rsidRPr="004A5FEF" w14:paraId="6EC74B2F" w14:textId="77777777" w:rsidTr="004A5FEF">
        <w:tc>
          <w:tcPr>
            <w:tcW w:w="0" w:type="auto"/>
            <w:tcMar>
              <w:top w:w="48" w:type="dxa"/>
              <w:left w:w="96" w:type="dxa"/>
              <w:bottom w:w="48" w:type="dxa"/>
              <w:right w:w="96" w:type="dxa"/>
            </w:tcMar>
            <w:vAlign w:val="center"/>
            <w:hideMark/>
          </w:tcPr>
          <w:p w14:paraId="3B3017A1" w14:textId="54E2DCA5" w:rsidR="004A5FEF" w:rsidRPr="004A5FEF" w:rsidRDefault="004A5FEF" w:rsidP="00B87173">
            <w:pPr>
              <w:spacing w:after="120"/>
              <w:rPr>
                <w:lang w:val="en-ZA"/>
              </w:rPr>
            </w:pPr>
            <w:r w:rsidRPr="005F4226">
              <w:rPr>
                <w:lang w:val="en-ZA"/>
              </w:rPr>
              <w:t>Rome</w:t>
            </w:r>
          </w:p>
        </w:tc>
        <w:tc>
          <w:tcPr>
            <w:tcW w:w="0" w:type="auto"/>
            <w:tcMar>
              <w:top w:w="48" w:type="dxa"/>
              <w:left w:w="96" w:type="dxa"/>
              <w:bottom w:w="48" w:type="dxa"/>
              <w:right w:w="96" w:type="dxa"/>
            </w:tcMar>
            <w:vAlign w:val="center"/>
            <w:hideMark/>
          </w:tcPr>
          <w:p w14:paraId="3F0751A8" w14:textId="548C720A" w:rsidR="004A5FEF" w:rsidRPr="004A5FEF" w:rsidRDefault="004A5FEF" w:rsidP="00B87173">
            <w:pPr>
              <w:spacing w:after="120"/>
              <w:rPr>
                <w:lang w:val="en-ZA"/>
              </w:rPr>
            </w:pPr>
            <w:r w:rsidRPr="004A5FEF">
              <w:rPr>
                <w:noProof/>
                <w:lang w:val="en-ZA"/>
              </w:rPr>
              <w:drawing>
                <wp:inline distT="0" distB="0" distL="0" distR="0" wp14:anchorId="40ADB749" wp14:editId="3AD497E9">
                  <wp:extent cx="219075" cy="142875"/>
                  <wp:effectExtent l="0" t="0" r="9525" b="9525"/>
                  <wp:docPr id="109224685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9075" cy="142875"/>
                          </a:xfrm>
                          <a:prstGeom prst="rect">
                            <a:avLst/>
                          </a:prstGeom>
                          <a:noFill/>
                          <a:ln>
                            <a:noFill/>
                          </a:ln>
                        </pic:spPr>
                      </pic:pic>
                    </a:graphicData>
                  </a:graphic>
                </wp:inline>
              </w:drawing>
            </w:r>
            <w:r w:rsidRPr="004A5FEF">
              <w:rPr>
                <w:lang w:val="en-ZA"/>
              </w:rPr>
              <w:t> </w:t>
            </w:r>
            <w:r w:rsidRPr="005F4226">
              <w:rPr>
                <w:lang w:val="en-ZA"/>
              </w:rPr>
              <w:t>Italy</w:t>
            </w:r>
          </w:p>
        </w:tc>
        <w:tc>
          <w:tcPr>
            <w:tcW w:w="0" w:type="auto"/>
            <w:vMerge/>
            <w:vAlign w:val="center"/>
            <w:hideMark/>
          </w:tcPr>
          <w:p w14:paraId="16D46F87" w14:textId="77777777" w:rsidR="004A5FEF" w:rsidRPr="004A5FEF" w:rsidRDefault="004A5FEF" w:rsidP="00B87173">
            <w:pPr>
              <w:spacing w:after="120"/>
              <w:rPr>
                <w:lang w:val="en-ZA"/>
              </w:rPr>
            </w:pPr>
          </w:p>
        </w:tc>
      </w:tr>
      <w:tr w:rsidR="004A5FEF" w:rsidRPr="004A5FEF" w14:paraId="6CD31FB7" w14:textId="77777777" w:rsidTr="004A5FEF">
        <w:tc>
          <w:tcPr>
            <w:tcW w:w="0" w:type="auto"/>
            <w:tcMar>
              <w:top w:w="48" w:type="dxa"/>
              <w:left w:w="96" w:type="dxa"/>
              <w:bottom w:w="48" w:type="dxa"/>
              <w:right w:w="96" w:type="dxa"/>
            </w:tcMar>
            <w:vAlign w:val="center"/>
            <w:hideMark/>
          </w:tcPr>
          <w:p w14:paraId="6E9C2C4D" w14:textId="32D5154B" w:rsidR="004A5FEF" w:rsidRPr="004A5FEF" w:rsidRDefault="004A5FEF" w:rsidP="00B87173">
            <w:pPr>
              <w:spacing w:after="120"/>
              <w:rPr>
                <w:lang w:val="en-ZA"/>
              </w:rPr>
            </w:pPr>
            <w:r w:rsidRPr="005F4226">
              <w:rPr>
                <w:lang w:val="en-ZA"/>
              </w:rPr>
              <w:t>Budapest</w:t>
            </w:r>
          </w:p>
        </w:tc>
        <w:tc>
          <w:tcPr>
            <w:tcW w:w="0" w:type="auto"/>
            <w:tcMar>
              <w:top w:w="48" w:type="dxa"/>
              <w:left w:w="96" w:type="dxa"/>
              <w:bottom w:w="48" w:type="dxa"/>
              <w:right w:w="96" w:type="dxa"/>
            </w:tcMar>
            <w:vAlign w:val="center"/>
            <w:hideMark/>
          </w:tcPr>
          <w:p w14:paraId="785C8B44" w14:textId="66CD466B" w:rsidR="004A5FEF" w:rsidRPr="004A5FEF" w:rsidRDefault="004A5FEF" w:rsidP="00B87173">
            <w:pPr>
              <w:spacing w:after="120"/>
              <w:rPr>
                <w:lang w:val="en-ZA"/>
              </w:rPr>
            </w:pPr>
            <w:r w:rsidRPr="004A5FEF">
              <w:rPr>
                <w:noProof/>
                <w:lang w:val="en-ZA"/>
              </w:rPr>
              <w:drawing>
                <wp:inline distT="0" distB="0" distL="0" distR="0" wp14:anchorId="635D3792" wp14:editId="085B8B13">
                  <wp:extent cx="219075" cy="114300"/>
                  <wp:effectExtent l="0" t="0" r="9525" b="0"/>
                  <wp:docPr id="81829956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9075" cy="114300"/>
                          </a:xfrm>
                          <a:prstGeom prst="rect">
                            <a:avLst/>
                          </a:prstGeom>
                          <a:noFill/>
                          <a:ln>
                            <a:noFill/>
                          </a:ln>
                        </pic:spPr>
                      </pic:pic>
                    </a:graphicData>
                  </a:graphic>
                </wp:inline>
              </w:drawing>
            </w:r>
            <w:r w:rsidRPr="004A5FEF">
              <w:rPr>
                <w:lang w:val="en-ZA"/>
              </w:rPr>
              <w:t> </w:t>
            </w:r>
            <w:r w:rsidRPr="005F4226">
              <w:rPr>
                <w:lang w:val="en-ZA"/>
              </w:rPr>
              <w:t>Hungary</w:t>
            </w:r>
          </w:p>
        </w:tc>
        <w:tc>
          <w:tcPr>
            <w:tcW w:w="0" w:type="auto"/>
            <w:vMerge/>
            <w:vAlign w:val="center"/>
            <w:hideMark/>
          </w:tcPr>
          <w:p w14:paraId="1157B54E" w14:textId="77777777" w:rsidR="004A5FEF" w:rsidRPr="004A5FEF" w:rsidRDefault="004A5FEF" w:rsidP="00B87173">
            <w:pPr>
              <w:spacing w:after="120"/>
              <w:rPr>
                <w:lang w:val="en-ZA"/>
              </w:rPr>
            </w:pPr>
          </w:p>
        </w:tc>
      </w:tr>
    </w:tbl>
    <w:p w14:paraId="70E3A01D" w14:textId="77777777" w:rsidR="004A5FEF" w:rsidRPr="004A5FEF" w:rsidRDefault="004A5FEF" w:rsidP="00B87173">
      <w:pPr>
        <w:spacing w:after="120"/>
      </w:pPr>
    </w:p>
    <w:p w14:paraId="0DDED1E0" w14:textId="77777777" w:rsidR="004A5FEF" w:rsidRPr="004A5FEF" w:rsidRDefault="004A5FEF" w:rsidP="00B87173">
      <w:pPr>
        <w:spacing w:after="120"/>
      </w:pPr>
    </w:p>
    <w:p w14:paraId="2F080AB3" w14:textId="77777777" w:rsidR="004A5FEF" w:rsidRDefault="004A5FEF" w:rsidP="00B87173">
      <w:pPr>
        <w:spacing w:after="120"/>
        <w:rPr>
          <w:noProof/>
        </w:rPr>
      </w:pPr>
    </w:p>
    <w:p w14:paraId="2F6405BA" w14:textId="77777777" w:rsidR="004A5FEF" w:rsidRDefault="004A5FEF" w:rsidP="00B87173">
      <w:pPr>
        <w:spacing w:after="120"/>
      </w:pPr>
    </w:p>
    <w:p w14:paraId="5425CE47" w14:textId="5A820D70" w:rsidR="004A5FEF" w:rsidRPr="004A5FEF" w:rsidRDefault="004A5FEF" w:rsidP="00B87173">
      <w:pPr>
        <w:spacing w:after="120"/>
        <w:rPr>
          <w:b/>
          <w:bCs/>
          <w:lang w:val="en-ZA"/>
        </w:rPr>
      </w:pPr>
    </w:p>
    <w:p w14:paraId="496760D2" w14:textId="4A4A5F33" w:rsidR="004A5FEF" w:rsidRPr="004A5FEF" w:rsidRDefault="004A5FEF" w:rsidP="00B87173">
      <w:pPr>
        <w:spacing w:after="120"/>
        <w:rPr>
          <w:lang w:val="en-ZA"/>
        </w:rPr>
      </w:pPr>
    </w:p>
    <w:p w14:paraId="1DFA28C4" w14:textId="2BBC7990" w:rsidR="004A5FEF" w:rsidRPr="004A5FEF" w:rsidRDefault="004A5FEF" w:rsidP="00B87173">
      <w:pPr>
        <w:spacing w:after="120"/>
        <w:rPr>
          <w:lang w:val="en-ZA"/>
        </w:rPr>
      </w:pPr>
    </w:p>
    <w:p w14:paraId="3F8BF709" w14:textId="1B86EDF6" w:rsidR="004A5FEF" w:rsidRPr="00530C37" w:rsidRDefault="004A5FEF" w:rsidP="00530C37">
      <w:pPr>
        <w:pStyle w:val="PARIS"/>
      </w:pPr>
      <w:bookmarkStart w:id="3" w:name="_Toc194752332"/>
      <w:r w:rsidRPr="00530C37">
        <w:t>Development and preparations</w:t>
      </w:r>
      <w:bookmarkEnd w:id="3"/>
    </w:p>
    <w:p w14:paraId="63C67C77" w14:textId="77777777" w:rsidR="004A5FEF" w:rsidRPr="004A5FEF" w:rsidRDefault="004A5FEF" w:rsidP="00B87173">
      <w:pPr>
        <w:spacing w:after="120"/>
        <w:rPr>
          <w:u w:val="single"/>
        </w:rPr>
      </w:pPr>
    </w:p>
    <w:p w14:paraId="69A35B6A" w14:textId="6632E467" w:rsidR="004A5FEF" w:rsidRPr="004A5FEF" w:rsidRDefault="004A5FEF" w:rsidP="00B87173">
      <w:pPr>
        <w:spacing w:after="120"/>
        <w:rPr>
          <w:u w:val="single"/>
        </w:rPr>
      </w:pPr>
      <w:r w:rsidRPr="004A5FEF">
        <w:rPr>
          <w:u w:val="single"/>
        </w:rPr>
        <w:t>Venues</w:t>
      </w:r>
    </w:p>
    <w:p w14:paraId="2A2B9843" w14:textId="77777777" w:rsidR="004A5FEF" w:rsidRDefault="004A5FEF" w:rsidP="00B87173">
      <w:pPr>
        <w:spacing w:after="120"/>
      </w:pPr>
    </w:p>
    <w:p w14:paraId="0A337375" w14:textId="1C7609B0" w:rsidR="004A5FEF" w:rsidRDefault="004A5FEF" w:rsidP="00B87173">
      <w:pPr>
        <w:spacing w:after="120"/>
      </w:pPr>
      <w:r w:rsidRPr="004A5FEF">
        <w:t>Most of the Olympic events were held in the city of Paris and </w:t>
      </w:r>
      <w:r w:rsidRPr="00D673E3">
        <w:t>its metropolitan region</w:t>
      </w:r>
      <w:r w:rsidRPr="004A5FEF">
        <w:t>, including the neighbouring cities of </w:t>
      </w:r>
      <w:r w:rsidRPr="00D673E3">
        <w:t>Saint-Denis</w:t>
      </w:r>
      <w:r w:rsidRPr="004A5FEF">
        <w:t>, </w:t>
      </w:r>
      <w:r w:rsidRPr="00D673E3">
        <w:t>Le Bourget</w:t>
      </w:r>
      <w:r w:rsidRPr="004A5FEF">
        <w:t>, </w:t>
      </w:r>
      <w:r w:rsidRPr="00D673E3">
        <w:t>Nanterre</w:t>
      </w:r>
      <w:r w:rsidRPr="004A5FEF">
        <w:t>, </w:t>
      </w:r>
      <w:r w:rsidRPr="00D673E3">
        <w:t>Versailles</w:t>
      </w:r>
      <w:r w:rsidRPr="004A5FEF">
        <w:t>, and </w:t>
      </w:r>
      <w:r w:rsidRPr="00D673E3">
        <w:t>Vaires-sur-Marne</w:t>
      </w:r>
      <w:r w:rsidRPr="004A5FEF">
        <w:t>.</w:t>
      </w:r>
      <w:r w:rsidR="00D673E3">
        <w:t xml:space="preserve"> </w:t>
      </w:r>
    </w:p>
    <w:p w14:paraId="15454A17" w14:textId="77777777" w:rsidR="004A5FEF" w:rsidRDefault="004A5FEF" w:rsidP="00B87173">
      <w:pPr>
        <w:spacing w:after="120"/>
      </w:pPr>
    </w:p>
    <w:p w14:paraId="660A2E21" w14:textId="5718E520" w:rsidR="004A5FEF" w:rsidRDefault="004A5FEF" w:rsidP="00B87173">
      <w:pPr>
        <w:spacing w:after="120"/>
      </w:pPr>
      <w:r w:rsidRPr="004A5FEF">
        <w:t>The basketball preliminaries and handball finals were held in </w:t>
      </w:r>
      <w:r w:rsidRPr="00D673E3">
        <w:t>Lille</w:t>
      </w:r>
      <w:r w:rsidRPr="004A5FEF">
        <w:t>, 225 km (140 mi) from the host city, Paris; the sailing and some of the football games were held in the Mediterranean city of </w:t>
      </w:r>
      <w:r w:rsidRPr="00D673E3">
        <w:t>Marseille</w:t>
      </w:r>
      <w:r w:rsidRPr="004A5FEF">
        <w:t>, which is 777 km (483 mi) from Paris; meanwhile, the surfing events were held in </w:t>
      </w:r>
      <w:r w:rsidRPr="00D673E3">
        <w:t>Teahupo'o</w:t>
      </w:r>
      <w:r w:rsidRPr="004A5FEF">
        <w:t> village in the overseas territory of </w:t>
      </w:r>
      <w:r w:rsidRPr="00D673E3">
        <w:t>Tahiti</w:t>
      </w:r>
      <w:r w:rsidRPr="004A5FEF">
        <w:t>, </w:t>
      </w:r>
      <w:r w:rsidRPr="00D673E3">
        <w:t>French Polynesia</w:t>
      </w:r>
      <w:r w:rsidRPr="004A5FEF">
        <w:t>, which is 15,716 km (9,765 mi) from Paris. Football was also hosted in an additional five cities: </w:t>
      </w:r>
      <w:r w:rsidRPr="00D673E3">
        <w:t>Bordeaux</w:t>
      </w:r>
      <w:r w:rsidRPr="004A5FEF">
        <w:t>, </w:t>
      </w:r>
      <w:r w:rsidRPr="00D673E3">
        <w:t>Décines-Charpieu</w:t>
      </w:r>
      <w:r w:rsidRPr="004A5FEF">
        <w:t> (</w:t>
      </w:r>
      <w:r w:rsidRPr="00D673E3">
        <w:t>Lyon</w:t>
      </w:r>
      <w:r w:rsidRPr="004A5FEF">
        <w:t>), </w:t>
      </w:r>
      <w:r w:rsidRPr="00D673E3">
        <w:t>Nantes</w:t>
      </w:r>
      <w:r w:rsidRPr="004A5FEF">
        <w:t>, </w:t>
      </w:r>
      <w:r w:rsidRPr="00D673E3">
        <w:t>Nice</w:t>
      </w:r>
      <w:r w:rsidRPr="004A5FEF">
        <w:t> and </w:t>
      </w:r>
      <w:r w:rsidRPr="00D673E3">
        <w:t>Saint-Étienne</w:t>
      </w:r>
      <w:r w:rsidRPr="004A5FEF">
        <w:t>, some of which are home to </w:t>
      </w:r>
      <w:r w:rsidRPr="00D673E3">
        <w:t>Ligue 1</w:t>
      </w:r>
      <w:r w:rsidRPr="004A5FEF">
        <w:t> clubs</w:t>
      </w:r>
    </w:p>
    <w:p w14:paraId="24B90E9A" w14:textId="77777777" w:rsidR="004A5FEF" w:rsidRDefault="004A5FEF" w:rsidP="004A5FEF"/>
    <w:p w14:paraId="145CD1BE" w14:textId="77777777" w:rsidR="002267FA" w:rsidRDefault="002267FA" w:rsidP="002267FA">
      <w:pPr>
        <w:keepNext/>
      </w:pPr>
      <w:r w:rsidRPr="002267FA">
        <w:rPr>
          <w:noProof/>
        </w:rPr>
        <w:drawing>
          <wp:inline distT="0" distB="0" distL="0" distR="0" wp14:anchorId="44000382" wp14:editId="0C8F13EE">
            <wp:extent cx="2330031" cy="2376000"/>
            <wp:effectExtent l="0" t="0" r="0" b="5715"/>
            <wp:docPr id="6727726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2772659" name=""/>
                    <pic:cNvPicPr/>
                  </pic:nvPicPr>
                  <pic:blipFill>
                    <a:blip r:embed="rId16"/>
                    <a:stretch>
                      <a:fillRect/>
                    </a:stretch>
                  </pic:blipFill>
                  <pic:spPr>
                    <a:xfrm>
                      <a:off x="0" y="0"/>
                      <a:ext cx="2330031" cy="2376000"/>
                    </a:xfrm>
                    <a:prstGeom prst="rect">
                      <a:avLst/>
                    </a:prstGeom>
                  </pic:spPr>
                </pic:pic>
              </a:graphicData>
            </a:graphic>
          </wp:inline>
        </w:drawing>
      </w:r>
    </w:p>
    <w:p w14:paraId="317B598A" w14:textId="43128F6A" w:rsidR="004A5FEF" w:rsidRDefault="002267FA" w:rsidP="002267FA">
      <w:pPr>
        <w:pStyle w:val="Caption"/>
      </w:pPr>
      <w:bookmarkStart w:id="4" w:name="_Toc194786323"/>
      <w:r>
        <w:t xml:space="preserve">Picture </w:t>
      </w:r>
      <w:r>
        <w:fldChar w:fldCharType="begin"/>
      </w:r>
      <w:r>
        <w:instrText xml:space="preserve"> SEQ Picture \* ARABIC </w:instrText>
      </w:r>
      <w:r>
        <w:fldChar w:fldCharType="separate"/>
      </w:r>
      <w:r w:rsidR="00EB02BC">
        <w:rPr>
          <w:noProof/>
        </w:rPr>
        <w:t>1</w:t>
      </w:r>
      <w:r>
        <w:fldChar w:fldCharType="end"/>
      </w:r>
      <w:r w:rsidR="00510BC8">
        <w:t xml:space="preserve">: </w:t>
      </w:r>
      <w:r>
        <w:t>Facilities in Paris</w:t>
      </w:r>
      <w:bookmarkEnd w:id="4"/>
    </w:p>
    <w:p w14:paraId="1FADA846" w14:textId="77777777" w:rsidR="004A5FEF" w:rsidRDefault="004A5FEF" w:rsidP="004A5FEF"/>
    <w:p w14:paraId="53028C96" w14:textId="77777777" w:rsidR="004A5FEF" w:rsidRDefault="004A5FEF" w:rsidP="004A5FEF"/>
    <w:p w14:paraId="6C2F168C" w14:textId="3BEEA970" w:rsidR="005643D8" w:rsidRDefault="005643D8" w:rsidP="00CB2FC9">
      <w:pPr>
        <w:pStyle w:val="PARIS"/>
      </w:pPr>
      <w:bookmarkStart w:id="5" w:name="_Toc194752333"/>
      <w:r>
        <w:t xml:space="preserve">Sports included in </w:t>
      </w:r>
      <w:r w:rsidR="00E21889">
        <w:t>the Olympics</w:t>
      </w:r>
      <w:r>
        <w:t>.</w:t>
      </w:r>
      <w:bookmarkEnd w:id="5"/>
    </w:p>
    <w:p w14:paraId="32693F9B" w14:textId="77777777" w:rsidR="00E21889" w:rsidRDefault="00E21889" w:rsidP="004A5FEF"/>
    <w:p w14:paraId="2473E129" w14:textId="3E42A33A" w:rsidR="00E21889" w:rsidRDefault="00E21889" w:rsidP="00AF5517">
      <w:pPr>
        <w:pStyle w:val="Heading3"/>
      </w:pPr>
      <w:bookmarkStart w:id="6" w:name="_Toc194752334"/>
      <w:r>
        <w:t>Archery</w:t>
      </w:r>
      <w:bookmarkEnd w:id="6"/>
    </w:p>
    <w:p w14:paraId="54984B4B" w14:textId="77777777" w:rsidR="00E21889" w:rsidRDefault="00E21889" w:rsidP="004A5FEF"/>
    <w:p w14:paraId="55B680F7" w14:textId="68736B71" w:rsidR="00E21889" w:rsidRDefault="00E21889" w:rsidP="004A5FEF">
      <w:r>
        <w:t xml:space="preserve">There are five medal events in the </w:t>
      </w:r>
      <w:r w:rsidR="007F42E3">
        <w:t>Olympic archery competition: mixed team recurve, which is making</w:t>
      </w:r>
      <w:r w:rsidR="00AC5763">
        <w:t xml:space="preserve"> comeback following its debut in Tokyo, men’s individual, women’s individual, men’s te</w:t>
      </w:r>
      <w:r w:rsidR="0014164C">
        <w:t>am, and women’s team. The archer is 70 metres away from the target in all cases.</w:t>
      </w:r>
    </w:p>
    <w:p w14:paraId="4C01BD08" w14:textId="77777777" w:rsidR="00E21889" w:rsidRDefault="00E21889" w:rsidP="004A5FEF"/>
    <w:p w14:paraId="4320589E" w14:textId="77777777" w:rsidR="00917578" w:rsidRDefault="000F51F1" w:rsidP="00917578">
      <w:pPr>
        <w:keepNext/>
      </w:pPr>
      <w:r>
        <w:rPr>
          <w:noProof/>
        </w:rPr>
        <w:drawing>
          <wp:inline distT="0" distB="0" distL="0" distR="0" wp14:anchorId="41986610" wp14:editId="633132DC">
            <wp:extent cx="2847975" cy="1600200"/>
            <wp:effectExtent l="0" t="0" r="9525" b="0"/>
            <wp:docPr id="12632674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267441" name="Picture 1263267441"/>
                    <pic:cNvPicPr/>
                  </pic:nvPicPr>
                  <pic:blipFill>
                    <a:blip r:embed="rId17">
                      <a:extLst>
                        <a:ext uri="{28A0092B-C50C-407E-A947-70E740481C1C}">
                          <a14:useLocalDpi xmlns:a14="http://schemas.microsoft.com/office/drawing/2010/main" val="0"/>
                        </a:ext>
                      </a:extLst>
                    </a:blip>
                    <a:stretch>
                      <a:fillRect/>
                    </a:stretch>
                  </pic:blipFill>
                  <pic:spPr>
                    <a:xfrm>
                      <a:off x="0" y="0"/>
                      <a:ext cx="2847975" cy="1600200"/>
                    </a:xfrm>
                    <a:prstGeom prst="rect">
                      <a:avLst/>
                    </a:prstGeom>
                  </pic:spPr>
                </pic:pic>
              </a:graphicData>
            </a:graphic>
          </wp:inline>
        </w:drawing>
      </w:r>
    </w:p>
    <w:p w14:paraId="72D82749" w14:textId="31300187" w:rsidR="00DC5B34" w:rsidRDefault="00917578" w:rsidP="00917578">
      <w:pPr>
        <w:pStyle w:val="Caption"/>
      </w:pPr>
      <w:bookmarkStart w:id="7" w:name="_Toc194786324"/>
      <w:r>
        <w:t xml:space="preserve">Picture </w:t>
      </w:r>
      <w:r>
        <w:fldChar w:fldCharType="begin"/>
      </w:r>
      <w:r>
        <w:instrText xml:space="preserve"> SEQ Picture \* ARABIC </w:instrText>
      </w:r>
      <w:r>
        <w:fldChar w:fldCharType="separate"/>
      </w:r>
      <w:r w:rsidR="00EB02BC">
        <w:rPr>
          <w:noProof/>
        </w:rPr>
        <w:t>2</w:t>
      </w:r>
      <w:r>
        <w:fldChar w:fldCharType="end"/>
      </w:r>
      <w:r w:rsidR="00510BC8">
        <w:t>:</w:t>
      </w:r>
      <w:r>
        <w:t xml:space="preserve"> Archery</w:t>
      </w:r>
      <w:bookmarkEnd w:id="7"/>
    </w:p>
    <w:p w14:paraId="447254B9" w14:textId="77777777" w:rsidR="00276EAC" w:rsidRDefault="00276EAC" w:rsidP="00276EAC">
      <w:pPr>
        <w:rPr>
          <w:i/>
          <w:iCs/>
          <w:color w:val="1F497D" w:themeColor="text2"/>
          <w:sz w:val="18"/>
          <w:szCs w:val="18"/>
        </w:rPr>
      </w:pPr>
    </w:p>
    <w:p w14:paraId="4DB42388" w14:textId="54C409B1" w:rsidR="00276EAC" w:rsidRDefault="00276EAC" w:rsidP="00AF5517">
      <w:pPr>
        <w:pStyle w:val="Heading3"/>
      </w:pPr>
      <w:bookmarkStart w:id="8" w:name="_Toc194752335"/>
      <w:r>
        <w:t>Athle</w:t>
      </w:r>
      <w:r w:rsidR="006D3A64">
        <w:t>tics</w:t>
      </w:r>
      <w:bookmarkEnd w:id="8"/>
      <w:r w:rsidR="006D3A64">
        <w:t xml:space="preserve"> </w:t>
      </w:r>
    </w:p>
    <w:p w14:paraId="537781FC" w14:textId="77777777" w:rsidR="006D3A64" w:rsidRDefault="006D3A64" w:rsidP="00276EAC"/>
    <w:p w14:paraId="0575D042" w14:textId="656F8A32" w:rsidR="006D3A64" w:rsidRDefault="006D3A64" w:rsidP="00276EAC">
      <w:r>
        <w:t>Along with cycling, fencing,</w:t>
      </w:r>
      <w:r w:rsidR="00831368">
        <w:t xml:space="preserve"> </w:t>
      </w:r>
      <w:r w:rsidR="00903351">
        <w:t xml:space="preserve">gymnastics, and swimming, athletics is one of the five sports that </w:t>
      </w:r>
      <w:r w:rsidR="00227949">
        <w:t xml:space="preserve">have been competed in </w:t>
      </w:r>
      <w:r w:rsidR="00EC0F85">
        <w:t>at every</w:t>
      </w:r>
      <w:r w:rsidR="002349A0">
        <w:t xml:space="preserve"> summer Olympic Games since 1896, </w:t>
      </w:r>
      <w:r w:rsidR="006378B4">
        <w:t>Twelve men’s track and field events – the 100</w:t>
      </w:r>
      <w:r w:rsidR="0075664D">
        <w:t>-, 400-</w:t>
      </w:r>
      <w:r w:rsidR="00BE46E9">
        <w:t xml:space="preserve">, 800-, 1,500- 100-meter hurdles, </w:t>
      </w:r>
      <w:r w:rsidR="00852126">
        <w:t xml:space="preserve">marathon, high jump, pole vault, long jump, triple leap, shot put and </w:t>
      </w:r>
      <w:r w:rsidR="00596D26">
        <w:t>discus throw- have been competed in at all the Games</w:t>
      </w:r>
      <w:r w:rsidR="00057982">
        <w:t xml:space="preserve">. Four women’s events-the 100-meter sprint, the </w:t>
      </w:r>
      <w:r w:rsidR="002D6A88">
        <w:t xml:space="preserve">throw-have competed in at every Olympic Game </w:t>
      </w:r>
    </w:p>
    <w:p w14:paraId="629C70AD" w14:textId="77777777" w:rsidR="00354B92" w:rsidRDefault="00354B92" w:rsidP="00276EAC"/>
    <w:p w14:paraId="03E55B86" w14:textId="77777777" w:rsidR="00FB03D8" w:rsidRDefault="00FB03D8" w:rsidP="00FB03D8">
      <w:pPr>
        <w:keepNext/>
      </w:pPr>
      <w:r>
        <w:rPr>
          <w:noProof/>
        </w:rPr>
        <w:drawing>
          <wp:inline distT="0" distB="0" distL="0" distR="0" wp14:anchorId="13FBD51F" wp14:editId="38F620BF">
            <wp:extent cx="2619375" cy="1743075"/>
            <wp:effectExtent l="0" t="0" r="9525" b="9525"/>
            <wp:docPr id="122459275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4592754" name="Picture 1224592754"/>
                    <pic:cNvPicPr/>
                  </pic:nvPicPr>
                  <pic:blipFill>
                    <a:blip r:embed="rId18">
                      <a:extLst>
                        <a:ext uri="{28A0092B-C50C-407E-A947-70E740481C1C}">
                          <a14:useLocalDpi xmlns:a14="http://schemas.microsoft.com/office/drawing/2010/main" val="0"/>
                        </a:ext>
                      </a:extLst>
                    </a:blip>
                    <a:stretch>
                      <a:fillRect/>
                    </a:stretch>
                  </pic:blipFill>
                  <pic:spPr>
                    <a:xfrm>
                      <a:off x="0" y="0"/>
                      <a:ext cx="2619375" cy="1743075"/>
                    </a:xfrm>
                    <a:prstGeom prst="rect">
                      <a:avLst/>
                    </a:prstGeom>
                  </pic:spPr>
                </pic:pic>
              </a:graphicData>
            </a:graphic>
          </wp:inline>
        </w:drawing>
      </w:r>
    </w:p>
    <w:p w14:paraId="3832EC6F" w14:textId="6301B6A2" w:rsidR="00354B92" w:rsidRDefault="00FB03D8" w:rsidP="00FB03D8">
      <w:pPr>
        <w:pStyle w:val="Caption"/>
      </w:pPr>
      <w:bookmarkStart w:id="9" w:name="_Toc194786325"/>
      <w:r>
        <w:t xml:space="preserve">Picture </w:t>
      </w:r>
      <w:r>
        <w:fldChar w:fldCharType="begin"/>
      </w:r>
      <w:r>
        <w:instrText xml:space="preserve"> SEQ Picture \* ARABIC </w:instrText>
      </w:r>
      <w:r>
        <w:fldChar w:fldCharType="separate"/>
      </w:r>
      <w:r w:rsidR="00EB02BC">
        <w:rPr>
          <w:noProof/>
        </w:rPr>
        <w:t>3</w:t>
      </w:r>
      <w:r>
        <w:fldChar w:fldCharType="end"/>
      </w:r>
      <w:r w:rsidR="00510BC8">
        <w:t xml:space="preserve">: </w:t>
      </w:r>
      <w:r>
        <w:t>Athletics</w:t>
      </w:r>
      <w:bookmarkEnd w:id="9"/>
    </w:p>
    <w:p w14:paraId="77DDC0BE" w14:textId="77777777" w:rsidR="008361EC" w:rsidRDefault="008361EC" w:rsidP="008361EC">
      <w:pPr>
        <w:rPr>
          <w:i/>
          <w:iCs/>
          <w:color w:val="1F497D" w:themeColor="text2"/>
          <w:sz w:val="18"/>
          <w:szCs w:val="18"/>
        </w:rPr>
      </w:pPr>
    </w:p>
    <w:p w14:paraId="352355F4" w14:textId="07E76DAA" w:rsidR="008361EC" w:rsidRDefault="008361EC" w:rsidP="00AF5517">
      <w:pPr>
        <w:pStyle w:val="Heading3"/>
      </w:pPr>
      <w:bookmarkStart w:id="10" w:name="_Toc194752336"/>
      <w:r>
        <w:t>Badminton</w:t>
      </w:r>
      <w:bookmarkEnd w:id="10"/>
      <w:r>
        <w:t xml:space="preserve"> </w:t>
      </w:r>
    </w:p>
    <w:p w14:paraId="6EF7D0ED" w14:textId="77777777" w:rsidR="002B2DD4" w:rsidRDefault="002B2DD4" w:rsidP="008361EC"/>
    <w:p w14:paraId="6FE0B447" w14:textId="4447A0F6" w:rsidR="002B2DD4" w:rsidRDefault="002B2DD4" w:rsidP="008361EC">
      <w:r>
        <w:t>A mixed Doubles event was added to the Olympic Games for the first time in 1996 in Atl</w:t>
      </w:r>
      <w:r w:rsidR="006B003D">
        <w:t>anta. Badminton made its Olympic debut as a full-medal sport at the 1992 Olympic Games in Barcelona, Spain.</w:t>
      </w:r>
    </w:p>
    <w:p w14:paraId="38F5F196" w14:textId="77777777" w:rsidR="006B003D" w:rsidRDefault="006B003D" w:rsidP="008361EC"/>
    <w:p w14:paraId="3BE83B3A" w14:textId="77777777" w:rsidR="00AB3281" w:rsidRDefault="004B1871" w:rsidP="00AB3281">
      <w:pPr>
        <w:keepNext/>
      </w:pPr>
      <w:r>
        <w:rPr>
          <w:noProof/>
        </w:rPr>
        <w:drawing>
          <wp:inline distT="0" distB="0" distL="0" distR="0" wp14:anchorId="5910053F" wp14:editId="58718A51">
            <wp:extent cx="3286125" cy="1390650"/>
            <wp:effectExtent l="0" t="0" r="9525" b="0"/>
            <wp:docPr id="135774310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7743109" name="Picture 1357743109"/>
                    <pic:cNvPicPr/>
                  </pic:nvPicPr>
                  <pic:blipFill>
                    <a:blip r:embed="rId19">
                      <a:extLst>
                        <a:ext uri="{28A0092B-C50C-407E-A947-70E740481C1C}">
                          <a14:useLocalDpi xmlns:a14="http://schemas.microsoft.com/office/drawing/2010/main" val="0"/>
                        </a:ext>
                      </a:extLst>
                    </a:blip>
                    <a:stretch>
                      <a:fillRect/>
                    </a:stretch>
                  </pic:blipFill>
                  <pic:spPr>
                    <a:xfrm>
                      <a:off x="0" y="0"/>
                      <a:ext cx="3286125" cy="1390650"/>
                    </a:xfrm>
                    <a:prstGeom prst="rect">
                      <a:avLst/>
                    </a:prstGeom>
                  </pic:spPr>
                </pic:pic>
              </a:graphicData>
            </a:graphic>
          </wp:inline>
        </w:drawing>
      </w:r>
    </w:p>
    <w:p w14:paraId="4C8038D0" w14:textId="102BF365" w:rsidR="006B003D" w:rsidRDefault="00AB3281" w:rsidP="00AB3281">
      <w:pPr>
        <w:pStyle w:val="Caption"/>
      </w:pPr>
      <w:bookmarkStart w:id="11" w:name="_Toc194786326"/>
      <w:r>
        <w:t xml:space="preserve">Picture </w:t>
      </w:r>
      <w:r>
        <w:fldChar w:fldCharType="begin"/>
      </w:r>
      <w:r>
        <w:instrText xml:space="preserve"> SEQ Picture \* ARABIC </w:instrText>
      </w:r>
      <w:r>
        <w:fldChar w:fldCharType="separate"/>
      </w:r>
      <w:r w:rsidR="00EB02BC">
        <w:rPr>
          <w:noProof/>
        </w:rPr>
        <w:t>4</w:t>
      </w:r>
      <w:r>
        <w:fldChar w:fldCharType="end"/>
      </w:r>
      <w:r>
        <w:t>: Badminton</w:t>
      </w:r>
      <w:bookmarkEnd w:id="11"/>
    </w:p>
    <w:p w14:paraId="57561246" w14:textId="77777777" w:rsidR="00AF5517" w:rsidRDefault="00AF5517" w:rsidP="00AB3281"/>
    <w:p w14:paraId="43ADA1D6" w14:textId="28797A50" w:rsidR="00AB3281" w:rsidRDefault="008A1B66" w:rsidP="00AF5517">
      <w:pPr>
        <w:pStyle w:val="Heading3"/>
      </w:pPr>
      <w:bookmarkStart w:id="12" w:name="_Toc194752337"/>
      <w:r>
        <w:t>Breakdancing</w:t>
      </w:r>
      <w:bookmarkEnd w:id="12"/>
      <w:r>
        <w:t xml:space="preserve"> </w:t>
      </w:r>
    </w:p>
    <w:p w14:paraId="285D015E" w14:textId="77777777" w:rsidR="00500ECB" w:rsidRDefault="00500ECB" w:rsidP="00AB3281"/>
    <w:p w14:paraId="0BC58845" w14:textId="7417F01D" w:rsidR="00500ECB" w:rsidRDefault="00500ECB" w:rsidP="00AB3281">
      <w:r>
        <w:t>Breakda</w:t>
      </w:r>
      <w:r w:rsidR="00911EFC">
        <w:t>ncing is one of the four sports (sport climbing, skateboarding, and surf</w:t>
      </w:r>
      <w:r w:rsidR="00BE70BB">
        <w:t>ing) that would be included in the Olympic Games schedule for 2024 in Paris</w:t>
      </w:r>
      <w:r w:rsidR="00D825F2">
        <w:t>. Breakdancing in Paris 2024 will feature head-to-head “battles with 16 athletes in each gender.</w:t>
      </w:r>
    </w:p>
    <w:p w14:paraId="292C90A5" w14:textId="77777777" w:rsidR="00960AC0" w:rsidRDefault="00960AC0" w:rsidP="00AB3281"/>
    <w:p w14:paraId="0E57E5E1" w14:textId="77777777" w:rsidR="009B4B5E" w:rsidRDefault="009B4B5E" w:rsidP="009B4B5E">
      <w:pPr>
        <w:keepNext/>
      </w:pPr>
      <w:r>
        <w:rPr>
          <w:noProof/>
        </w:rPr>
        <w:drawing>
          <wp:inline distT="0" distB="0" distL="0" distR="0" wp14:anchorId="05053943" wp14:editId="21FCD619">
            <wp:extent cx="1743075" cy="2619375"/>
            <wp:effectExtent l="0" t="0" r="9525" b="9525"/>
            <wp:docPr id="23564569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645696" name="Picture 235645696"/>
                    <pic:cNvPicPr/>
                  </pic:nvPicPr>
                  <pic:blipFill>
                    <a:blip r:embed="rId20">
                      <a:extLst>
                        <a:ext uri="{28A0092B-C50C-407E-A947-70E740481C1C}">
                          <a14:useLocalDpi xmlns:a14="http://schemas.microsoft.com/office/drawing/2010/main" val="0"/>
                        </a:ext>
                      </a:extLst>
                    </a:blip>
                    <a:stretch>
                      <a:fillRect/>
                    </a:stretch>
                  </pic:blipFill>
                  <pic:spPr>
                    <a:xfrm>
                      <a:off x="0" y="0"/>
                      <a:ext cx="1743075" cy="2619375"/>
                    </a:xfrm>
                    <a:prstGeom prst="rect">
                      <a:avLst/>
                    </a:prstGeom>
                  </pic:spPr>
                </pic:pic>
              </a:graphicData>
            </a:graphic>
          </wp:inline>
        </w:drawing>
      </w:r>
    </w:p>
    <w:p w14:paraId="30E59B66" w14:textId="0FF1C71C" w:rsidR="00960AC0" w:rsidRDefault="009B4B5E" w:rsidP="009B4B5E">
      <w:pPr>
        <w:pStyle w:val="Caption"/>
      </w:pPr>
      <w:bookmarkStart w:id="13" w:name="_Toc194786327"/>
      <w:r>
        <w:t xml:space="preserve">Picture </w:t>
      </w:r>
      <w:r>
        <w:fldChar w:fldCharType="begin"/>
      </w:r>
      <w:r>
        <w:instrText xml:space="preserve"> SEQ Picture \* ARABIC </w:instrText>
      </w:r>
      <w:r>
        <w:fldChar w:fldCharType="separate"/>
      </w:r>
      <w:r w:rsidR="00EB02BC">
        <w:rPr>
          <w:noProof/>
        </w:rPr>
        <w:t>5</w:t>
      </w:r>
      <w:r>
        <w:fldChar w:fldCharType="end"/>
      </w:r>
      <w:r>
        <w:t>:</w:t>
      </w:r>
      <w:r w:rsidR="00510BC8">
        <w:t xml:space="preserve"> </w:t>
      </w:r>
      <w:r>
        <w:t>Breakdancing</w:t>
      </w:r>
      <w:bookmarkEnd w:id="13"/>
    </w:p>
    <w:p w14:paraId="7C976D98" w14:textId="77777777" w:rsidR="00C134A1" w:rsidRPr="00C134A1" w:rsidRDefault="00C134A1" w:rsidP="00C134A1"/>
    <w:p w14:paraId="0C3B3FAA" w14:textId="77777777" w:rsidR="004F4B52" w:rsidRDefault="004F4B52" w:rsidP="00AF5517">
      <w:pPr>
        <w:pStyle w:val="Heading3"/>
      </w:pPr>
      <w:bookmarkStart w:id="14" w:name="_Toc194752338"/>
      <w:r>
        <w:t>Swimming</w:t>
      </w:r>
      <w:bookmarkEnd w:id="14"/>
    </w:p>
    <w:p w14:paraId="7A594E99" w14:textId="77777777" w:rsidR="004F4B52" w:rsidRDefault="004F4B52"/>
    <w:p w14:paraId="341F646B" w14:textId="77777777" w:rsidR="00C15822" w:rsidRDefault="004F4B52">
      <w:r>
        <w:t>There are 35 swimming events in the pool for the 2024 Games in Paris, includin</w:t>
      </w:r>
      <w:r w:rsidR="008048B6">
        <w:t xml:space="preserve">g the 4 x 100m mixed medley </w:t>
      </w:r>
      <w:r w:rsidR="002215E4">
        <w:t>relay and 17 events for men and women. The 10 km open water</w:t>
      </w:r>
      <w:r w:rsidR="00E67804">
        <w:t xml:space="preserve"> swimming marathon for men and women is the other swimming competition at the Olympics.</w:t>
      </w:r>
    </w:p>
    <w:p w14:paraId="7435AF94" w14:textId="77777777" w:rsidR="00C15822" w:rsidRDefault="00C15822"/>
    <w:p w14:paraId="733622F8" w14:textId="77777777" w:rsidR="00FC36A8" w:rsidRDefault="00D1056F" w:rsidP="00FC36A8">
      <w:pPr>
        <w:keepNext/>
      </w:pPr>
      <w:r>
        <w:rPr>
          <w:noProof/>
        </w:rPr>
        <w:drawing>
          <wp:inline distT="0" distB="0" distL="0" distR="0" wp14:anchorId="56028284" wp14:editId="31F9DD16">
            <wp:extent cx="2857500" cy="1600200"/>
            <wp:effectExtent l="0" t="0" r="0" b="0"/>
            <wp:docPr id="194660619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6606199" name="Picture 1946606199"/>
                    <pic:cNvPicPr/>
                  </pic:nvPicPr>
                  <pic:blipFill>
                    <a:blip r:embed="rId21">
                      <a:extLst>
                        <a:ext uri="{28A0092B-C50C-407E-A947-70E740481C1C}">
                          <a14:useLocalDpi xmlns:a14="http://schemas.microsoft.com/office/drawing/2010/main" val="0"/>
                        </a:ext>
                      </a:extLst>
                    </a:blip>
                    <a:stretch>
                      <a:fillRect/>
                    </a:stretch>
                  </pic:blipFill>
                  <pic:spPr>
                    <a:xfrm>
                      <a:off x="0" y="0"/>
                      <a:ext cx="2857500" cy="1600200"/>
                    </a:xfrm>
                    <a:prstGeom prst="rect">
                      <a:avLst/>
                    </a:prstGeom>
                  </pic:spPr>
                </pic:pic>
              </a:graphicData>
            </a:graphic>
          </wp:inline>
        </w:drawing>
      </w:r>
    </w:p>
    <w:p w14:paraId="7EE88784" w14:textId="1E214B2B" w:rsidR="00FC36A8" w:rsidRDefault="00FC36A8" w:rsidP="00FC36A8">
      <w:pPr>
        <w:pStyle w:val="Caption"/>
      </w:pPr>
      <w:bookmarkStart w:id="15" w:name="_Toc194786328"/>
      <w:r>
        <w:t xml:space="preserve">Picture </w:t>
      </w:r>
      <w:r>
        <w:fldChar w:fldCharType="begin"/>
      </w:r>
      <w:r>
        <w:instrText xml:space="preserve"> SEQ Picture \* ARABIC </w:instrText>
      </w:r>
      <w:r>
        <w:fldChar w:fldCharType="separate"/>
      </w:r>
      <w:r w:rsidR="00EB02BC">
        <w:rPr>
          <w:noProof/>
        </w:rPr>
        <w:t>6</w:t>
      </w:r>
      <w:r>
        <w:fldChar w:fldCharType="end"/>
      </w:r>
      <w:r>
        <w:t>:</w:t>
      </w:r>
      <w:r w:rsidR="000818D3">
        <w:t xml:space="preserve"> </w:t>
      </w:r>
      <w:r>
        <w:t>Swimming</w:t>
      </w:r>
      <w:bookmarkEnd w:id="15"/>
    </w:p>
    <w:p w14:paraId="39B02DA3" w14:textId="316E656F" w:rsidR="00C134A1" w:rsidRDefault="00C134A1">
      <w:r>
        <w:br w:type="page"/>
      </w:r>
    </w:p>
    <w:p w14:paraId="54BFEFAD" w14:textId="31B7A770" w:rsidR="00C134A1" w:rsidRPr="00C134A1" w:rsidRDefault="00C134A1" w:rsidP="00C134A1">
      <w:pPr>
        <w:rPr>
          <w:b/>
          <w:bCs/>
          <w:sz w:val="32"/>
          <w:szCs w:val="32"/>
        </w:rPr>
      </w:pPr>
      <w:r w:rsidRPr="00C134A1">
        <w:rPr>
          <w:b/>
          <w:bCs/>
          <w:sz w:val="32"/>
          <w:szCs w:val="32"/>
          <w:highlight w:val="yellow"/>
        </w:rPr>
        <w:t>Table of figures</w:t>
      </w:r>
    </w:p>
    <w:p w14:paraId="33357A0D" w14:textId="42D05B49" w:rsidR="00C134A1" w:rsidRDefault="00C134A1" w:rsidP="00C134A1"/>
    <w:p w14:paraId="281FB47E" w14:textId="77777777" w:rsidR="002037CE" w:rsidRDefault="002037CE" w:rsidP="00C134A1"/>
    <w:p w14:paraId="5E24B380" w14:textId="77777777" w:rsidR="002037CE" w:rsidRDefault="002037CE" w:rsidP="00C134A1"/>
    <w:p w14:paraId="4B39DC5B" w14:textId="77777777" w:rsidR="002037CE" w:rsidRDefault="002037CE" w:rsidP="00C134A1"/>
    <w:p w14:paraId="51126E91" w14:textId="77777777" w:rsidR="002037CE" w:rsidRDefault="002037CE" w:rsidP="00C134A1"/>
    <w:p w14:paraId="6E7BEE6E" w14:textId="77777777" w:rsidR="002037CE" w:rsidRPr="00C134A1" w:rsidRDefault="002037CE" w:rsidP="00C134A1"/>
    <w:sectPr w:rsidR="002037CE" w:rsidRPr="00C134A1" w:rsidSect="006C4A3E">
      <w:footerReference w:type="default" r:id="rId22"/>
      <w:pgSz w:w="11906" w:h="16838"/>
      <w:pgMar w:top="1440" w:right="1440" w:bottom="1440" w:left="1440"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2FD73C3" w14:textId="77777777" w:rsidR="00A3454A" w:rsidRDefault="00A3454A" w:rsidP="00B935EF">
      <w:r>
        <w:separator/>
      </w:r>
    </w:p>
  </w:endnote>
  <w:endnote w:type="continuationSeparator" w:id="0">
    <w:p w14:paraId="5C07799F" w14:textId="77777777" w:rsidR="00A3454A" w:rsidRDefault="00A3454A" w:rsidP="00B935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Arial MT">
    <w:altName w:val="Arial"/>
    <w:charset w:val="01"/>
    <w:family w:val="swiss"/>
    <w:pitch w:val="variable"/>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haroni">
    <w:charset w:val="B1"/>
    <w:family w:val="auto"/>
    <w:pitch w:val="variable"/>
    <w:sig w:usb0="00000803" w:usb1="00000000" w:usb2="00000000" w:usb3="00000000" w:csb0="0000002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E2DF98" w14:textId="77777777" w:rsidR="00B935EF" w:rsidRDefault="00B935EF">
    <w:pPr>
      <w:pStyle w:val="TOC3"/>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7E6B9F" w14:textId="77777777" w:rsidR="00A3454A" w:rsidRDefault="00A3454A" w:rsidP="00B935EF">
      <w:r>
        <w:separator/>
      </w:r>
    </w:p>
  </w:footnote>
  <w:footnote w:type="continuationSeparator" w:id="0">
    <w:p w14:paraId="31E69958" w14:textId="77777777" w:rsidR="00A3454A" w:rsidRDefault="00A3454A" w:rsidP="00B935EF">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9277F"/>
    <w:rsid w:val="00015A71"/>
    <w:rsid w:val="00042BAF"/>
    <w:rsid w:val="00043A8B"/>
    <w:rsid w:val="00047579"/>
    <w:rsid w:val="00057982"/>
    <w:rsid w:val="00065A98"/>
    <w:rsid w:val="00066550"/>
    <w:rsid w:val="0007376D"/>
    <w:rsid w:val="000818D3"/>
    <w:rsid w:val="000E77C5"/>
    <w:rsid w:val="000E7C45"/>
    <w:rsid w:val="000F50C8"/>
    <w:rsid w:val="000F51F1"/>
    <w:rsid w:val="0014164C"/>
    <w:rsid w:val="001576CD"/>
    <w:rsid w:val="001A0B09"/>
    <w:rsid w:val="001C738A"/>
    <w:rsid w:val="002037CE"/>
    <w:rsid w:val="002215E4"/>
    <w:rsid w:val="002267FA"/>
    <w:rsid w:val="00227949"/>
    <w:rsid w:val="002349A0"/>
    <w:rsid w:val="00262B69"/>
    <w:rsid w:val="00276EAC"/>
    <w:rsid w:val="0029548B"/>
    <w:rsid w:val="00296690"/>
    <w:rsid w:val="002B11B4"/>
    <w:rsid w:val="002B2DD4"/>
    <w:rsid w:val="002D6A88"/>
    <w:rsid w:val="003176B5"/>
    <w:rsid w:val="0034080F"/>
    <w:rsid w:val="00340DCC"/>
    <w:rsid w:val="0034343C"/>
    <w:rsid w:val="00354B92"/>
    <w:rsid w:val="00360B2B"/>
    <w:rsid w:val="00367C53"/>
    <w:rsid w:val="00373971"/>
    <w:rsid w:val="003811DB"/>
    <w:rsid w:val="003B6F39"/>
    <w:rsid w:val="003D3406"/>
    <w:rsid w:val="003D3C8B"/>
    <w:rsid w:val="003F5644"/>
    <w:rsid w:val="0043189B"/>
    <w:rsid w:val="00437875"/>
    <w:rsid w:val="00466FD7"/>
    <w:rsid w:val="00476530"/>
    <w:rsid w:val="00496B01"/>
    <w:rsid w:val="004A5FEF"/>
    <w:rsid w:val="004A7764"/>
    <w:rsid w:val="004B1871"/>
    <w:rsid w:val="004E2DF1"/>
    <w:rsid w:val="004F4B52"/>
    <w:rsid w:val="00500ECB"/>
    <w:rsid w:val="00510BC8"/>
    <w:rsid w:val="00527F05"/>
    <w:rsid w:val="00530C37"/>
    <w:rsid w:val="00551EF6"/>
    <w:rsid w:val="005643D8"/>
    <w:rsid w:val="00596D26"/>
    <w:rsid w:val="005A7625"/>
    <w:rsid w:val="005B0EED"/>
    <w:rsid w:val="005B267C"/>
    <w:rsid w:val="005D7B69"/>
    <w:rsid w:val="005E62CB"/>
    <w:rsid w:val="005F4226"/>
    <w:rsid w:val="00611F9E"/>
    <w:rsid w:val="00625CE2"/>
    <w:rsid w:val="006378B4"/>
    <w:rsid w:val="0065135D"/>
    <w:rsid w:val="00692230"/>
    <w:rsid w:val="006B003D"/>
    <w:rsid w:val="006B2A1C"/>
    <w:rsid w:val="006B4B51"/>
    <w:rsid w:val="006C4A3E"/>
    <w:rsid w:val="006D3A64"/>
    <w:rsid w:val="00717041"/>
    <w:rsid w:val="0075664D"/>
    <w:rsid w:val="007668F6"/>
    <w:rsid w:val="00783C62"/>
    <w:rsid w:val="00785BE1"/>
    <w:rsid w:val="007862FE"/>
    <w:rsid w:val="00797C27"/>
    <w:rsid w:val="007A6894"/>
    <w:rsid w:val="007D7645"/>
    <w:rsid w:val="007E3E4A"/>
    <w:rsid w:val="007F42E3"/>
    <w:rsid w:val="0080162D"/>
    <w:rsid w:val="0080205B"/>
    <w:rsid w:val="008048B6"/>
    <w:rsid w:val="008122A1"/>
    <w:rsid w:val="00825A2B"/>
    <w:rsid w:val="008309A0"/>
    <w:rsid w:val="00831368"/>
    <w:rsid w:val="00831513"/>
    <w:rsid w:val="008361EC"/>
    <w:rsid w:val="00852126"/>
    <w:rsid w:val="008871AB"/>
    <w:rsid w:val="008A1B66"/>
    <w:rsid w:val="008A4C5A"/>
    <w:rsid w:val="008D7F9D"/>
    <w:rsid w:val="00903351"/>
    <w:rsid w:val="00911EFC"/>
    <w:rsid w:val="00917578"/>
    <w:rsid w:val="009235D6"/>
    <w:rsid w:val="00935D8A"/>
    <w:rsid w:val="009423F0"/>
    <w:rsid w:val="00960AC0"/>
    <w:rsid w:val="00962CE0"/>
    <w:rsid w:val="00987830"/>
    <w:rsid w:val="009B4B5E"/>
    <w:rsid w:val="009B666C"/>
    <w:rsid w:val="009D2314"/>
    <w:rsid w:val="009F7353"/>
    <w:rsid w:val="00A16D54"/>
    <w:rsid w:val="00A3454A"/>
    <w:rsid w:val="00A54A79"/>
    <w:rsid w:val="00A77D5C"/>
    <w:rsid w:val="00AB3281"/>
    <w:rsid w:val="00AC078D"/>
    <w:rsid w:val="00AC5763"/>
    <w:rsid w:val="00AE3129"/>
    <w:rsid w:val="00AE4CD3"/>
    <w:rsid w:val="00AF5517"/>
    <w:rsid w:val="00B301B8"/>
    <w:rsid w:val="00B36DF5"/>
    <w:rsid w:val="00B61002"/>
    <w:rsid w:val="00B63264"/>
    <w:rsid w:val="00B80E94"/>
    <w:rsid w:val="00B85CB9"/>
    <w:rsid w:val="00B87173"/>
    <w:rsid w:val="00B935EF"/>
    <w:rsid w:val="00BE1704"/>
    <w:rsid w:val="00BE46E9"/>
    <w:rsid w:val="00BE70BB"/>
    <w:rsid w:val="00C126C5"/>
    <w:rsid w:val="00C134A1"/>
    <w:rsid w:val="00C15822"/>
    <w:rsid w:val="00C26031"/>
    <w:rsid w:val="00C64305"/>
    <w:rsid w:val="00CB2FC9"/>
    <w:rsid w:val="00CB38BC"/>
    <w:rsid w:val="00CB625D"/>
    <w:rsid w:val="00CC0926"/>
    <w:rsid w:val="00D1056F"/>
    <w:rsid w:val="00D1291E"/>
    <w:rsid w:val="00D4321F"/>
    <w:rsid w:val="00D673E3"/>
    <w:rsid w:val="00D825F2"/>
    <w:rsid w:val="00D9277F"/>
    <w:rsid w:val="00DA3D5E"/>
    <w:rsid w:val="00DB0266"/>
    <w:rsid w:val="00DB25A1"/>
    <w:rsid w:val="00DC5B34"/>
    <w:rsid w:val="00E21889"/>
    <w:rsid w:val="00E30BA9"/>
    <w:rsid w:val="00E33AD0"/>
    <w:rsid w:val="00E50709"/>
    <w:rsid w:val="00E60D1F"/>
    <w:rsid w:val="00E67804"/>
    <w:rsid w:val="00E86687"/>
    <w:rsid w:val="00EB02BC"/>
    <w:rsid w:val="00EC0F85"/>
    <w:rsid w:val="00EC4850"/>
    <w:rsid w:val="00ED6770"/>
    <w:rsid w:val="00EE1897"/>
    <w:rsid w:val="00F3406A"/>
    <w:rsid w:val="00F34EB8"/>
    <w:rsid w:val="00F76527"/>
    <w:rsid w:val="00FB03D8"/>
    <w:rsid w:val="00FC36A8"/>
    <w:rsid w:val="00FD6387"/>
    <w:rsid w:val="00FF56B1"/>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4A8665"/>
  <w15:chartTrackingRefBased/>
  <w15:docId w15:val="{91E6BC2A-03EA-4284-87AD-089644A680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Arial MT" w:hAnsiTheme="minorHAnsi" w:cstheme="minorBidi"/>
        <w:sz w:val="22"/>
        <w:szCs w:val="22"/>
        <w:lang w:val="en-ZA"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7376D"/>
    <w:rPr>
      <w:rFonts w:ascii="Arial MT" w:hAnsi="Arial MT" w:cs="Arial MT"/>
      <w:lang w:val="en-US"/>
    </w:rPr>
  </w:style>
  <w:style w:type="paragraph" w:styleId="Heading1">
    <w:name w:val="heading 1"/>
    <w:basedOn w:val="Normal"/>
    <w:link w:val="Heading1Char"/>
    <w:uiPriority w:val="9"/>
    <w:qFormat/>
    <w:rsid w:val="0007376D"/>
    <w:pPr>
      <w:spacing w:before="227"/>
      <w:ind w:left="165"/>
      <w:outlineLvl w:val="0"/>
    </w:pPr>
    <w:rPr>
      <w:rFonts w:ascii="Arial" w:eastAsia="Arial" w:hAnsi="Arial" w:cs="Arial"/>
      <w:b/>
      <w:bCs/>
      <w:sz w:val="24"/>
      <w:szCs w:val="24"/>
    </w:rPr>
  </w:style>
  <w:style w:type="paragraph" w:styleId="Heading2">
    <w:name w:val="heading 2"/>
    <w:basedOn w:val="Normal"/>
    <w:next w:val="Normal"/>
    <w:link w:val="Heading2Char"/>
    <w:uiPriority w:val="9"/>
    <w:semiHidden/>
    <w:unhideWhenUsed/>
    <w:qFormat/>
    <w:rsid w:val="00D9277F"/>
    <w:pPr>
      <w:keepNext/>
      <w:keepLines/>
      <w:spacing w:before="160" w:after="80"/>
      <w:outlineLvl w:val="1"/>
    </w:pPr>
    <w:rPr>
      <w:rFonts w:asciiTheme="majorHAnsi" w:eastAsiaTheme="majorEastAsia" w:hAnsiTheme="majorHAnsi" w:cstheme="majorBidi"/>
      <w:color w:val="365F91" w:themeColor="accent1" w:themeShade="BF"/>
      <w:sz w:val="32"/>
      <w:szCs w:val="32"/>
    </w:rPr>
  </w:style>
  <w:style w:type="paragraph" w:styleId="Heading3">
    <w:name w:val="heading 3"/>
    <w:basedOn w:val="Normal"/>
    <w:next w:val="Normal"/>
    <w:link w:val="Heading3Char"/>
    <w:uiPriority w:val="9"/>
    <w:unhideWhenUsed/>
    <w:qFormat/>
    <w:rsid w:val="00D9277F"/>
    <w:pPr>
      <w:keepNext/>
      <w:keepLines/>
      <w:spacing w:before="160" w:after="80"/>
      <w:outlineLvl w:val="2"/>
    </w:pPr>
    <w:rPr>
      <w:rFonts w:asciiTheme="minorHAnsi" w:eastAsiaTheme="majorEastAsia" w:hAnsiTheme="minorHAnsi" w:cstheme="majorBidi"/>
      <w:color w:val="365F91" w:themeColor="accent1" w:themeShade="BF"/>
      <w:sz w:val="28"/>
      <w:szCs w:val="28"/>
    </w:rPr>
  </w:style>
  <w:style w:type="paragraph" w:styleId="Heading4">
    <w:name w:val="heading 4"/>
    <w:basedOn w:val="Normal"/>
    <w:next w:val="Normal"/>
    <w:link w:val="Heading4Char"/>
    <w:uiPriority w:val="9"/>
    <w:semiHidden/>
    <w:unhideWhenUsed/>
    <w:qFormat/>
    <w:rsid w:val="00D9277F"/>
    <w:pPr>
      <w:keepNext/>
      <w:keepLines/>
      <w:spacing w:before="80" w:after="40"/>
      <w:outlineLvl w:val="3"/>
    </w:pPr>
    <w:rPr>
      <w:rFonts w:asciiTheme="minorHAnsi" w:eastAsiaTheme="majorEastAsia" w:hAnsiTheme="minorHAnsi" w:cstheme="majorBidi"/>
      <w:i/>
      <w:iCs/>
      <w:color w:val="365F91" w:themeColor="accent1" w:themeShade="BF"/>
    </w:rPr>
  </w:style>
  <w:style w:type="paragraph" w:styleId="Heading5">
    <w:name w:val="heading 5"/>
    <w:basedOn w:val="Normal"/>
    <w:next w:val="Normal"/>
    <w:link w:val="Heading5Char"/>
    <w:uiPriority w:val="9"/>
    <w:semiHidden/>
    <w:unhideWhenUsed/>
    <w:qFormat/>
    <w:rsid w:val="00D9277F"/>
    <w:pPr>
      <w:keepNext/>
      <w:keepLines/>
      <w:spacing w:before="80" w:after="40"/>
      <w:outlineLvl w:val="4"/>
    </w:pPr>
    <w:rPr>
      <w:rFonts w:asciiTheme="minorHAnsi" w:eastAsiaTheme="majorEastAsia" w:hAnsiTheme="minorHAnsi" w:cstheme="majorBidi"/>
      <w:color w:val="365F91" w:themeColor="accent1" w:themeShade="BF"/>
    </w:rPr>
  </w:style>
  <w:style w:type="paragraph" w:styleId="Heading6">
    <w:name w:val="heading 6"/>
    <w:basedOn w:val="Normal"/>
    <w:next w:val="Normal"/>
    <w:link w:val="Heading6Char"/>
    <w:uiPriority w:val="9"/>
    <w:semiHidden/>
    <w:unhideWhenUsed/>
    <w:qFormat/>
    <w:rsid w:val="00D9277F"/>
    <w:pPr>
      <w:keepNext/>
      <w:keepLines/>
      <w:spacing w:before="4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D9277F"/>
    <w:pPr>
      <w:keepNext/>
      <w:keepLines/>
      <w:spacing w:before="4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D9277F"/>
    <w:pPr>
      <w:keepNext/>
      <w:keepLines/>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D9277F"/>
    <w:pPr>
      <w:keepNext/>
      <w:keepLines/>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Paragraph">
    <w:name w:val="Table Paragraph"/>
    <w:basedOn w:val="Normal"/>
    <w:uiPriority w:val="1"/>
    <w:qFormat/>
    <w:rsid w:val="0007376D"/>
  </w:style>
  <w:style w:type="character" w:customStyle="1" w:styleId="Heading1Char">
    <w:name w:val="Heading 1 Char"/>
    <w:basedOn w:val="DefaultParagraphFont"/>
    <w:link w:val="Heading1"/>
    <w:uiPriority w:val="9"/>
    <w:rsid w:val="0007376D"/>
    <w:rPr>
      <w:rFonts w:ascii="Arial" w:eastAsia="Arial" w:hAnsi="Arial" w:cs="Arial"/>
      <w:b/>
      <w:bCs/>
      <w:sz w:val="24"/>
      <w:szCs w:val="24"/>
      <w:lang w:val="en-US"/>
    </w:rPr>
  </w:style>
  <w:style w:type="paragraph" w:styleId="Title">
    <w:name w:val="Title"/>
    <w:basedOn w:val="Normal"/>
    <w:link w:val="TitleChar"/>
    <w:uiPriority w:val="10"/>
    <w:qFormat/>
    <w:rsid w:val="0007376D"/>
    <w:pPr>
      <w:spacing w:before="1"/>
      <w:ind w:left="1321" w:right="2429"/>
      <w:jc w:val="center"/>
    </w:pPr>
    <w:rPr>
      <w:rFonts w:ascii="Arial" w:eastAsia="Arial" w:hAnsi="Arial" w:cs="Arial"/>
      <w:b/>
      <w:bCs/>
      <w:sz w:val="48"/>
      <w:szCs w:val="48"/>
    </w:rPr>
  </w:style>
  <w:style w:type="character" w:customStyle="1" w:styleId="TitleChar">
    <w:name w:val="Title Char"/>
    <w:basedOn w:val="DefaultParagraphFont"/>
    <w:link w:val="Title"/>
    <w:uiPriority w:val="10"/>
    <w:rsid w:val="0007376D"/>
    <w:rPr>
      <w:rFonts w:ascii="Arial" w:eastAsia="Arial" w:hAnsi="Arial" w:cs="Arial"/>
      <w:b/>
      <w:bCs/>
      <w:sz w:val="48"/>
      <w:szCs w:val="48"/>
      <w:lang w:val="en-US"/>
    </w:rPr>
  </w:style>
  <w:style w:type="paragraph" w:styleId="BodyText">
    <w:name w:val="Body Text"/>
    <w:basedOn w:val="Normal"/>
    <w:link w:val="BodyTextChar"/>
    <w:uiPriority w:val="1"/>
    <w:qFormat/>
    <w:rsid w:val="0007376D"/>
    <w:rPr>
      <w:sz w:val="20"/>
      <w:szCs w:val="20"/>
    </w:rPr>
  </w:style>
  <w:style w:type="character" w:customStyle="1" w:styleId="BodyTextChar">
    <w:name w:val="Body Text Char"/>
    <w:basedOn w:val="DefaultParagraphFont"/>
    <w:link w:val="BodyText"/>
    <w:uiPriority w:val="1"/>
    <w:rsid w:val="0007376D"/>
    <w:rPr>
      <w:rFonts w:ascii="Arial MT" w:eastAsia="Arial MT" w:hAnsi="Arial MT" w:cs="Arial MT"/>
      <w:sz w:val="20"/>
      <w:szCs w:val="20"/>
      <w:lang w:val="en-US"/>
    </w:rPr>
  </w:style>
  <w:style w:type="paragraph" w:styleId="ListParagraph">
    <w:name w:val="List Paragraph"/>
    <w:basedOn w:val="Normal"/>
    <w:uiPriority w:val="1"/>
    <w:qFormat/>
    <w:rsid w:val="0007376D"/>
    <w:pPr>
      <w:spacing w:line="292" w:lineRule="exact"/>
      <w:ind w:left="535" w:hanging="355"/>
    </w:pPr>
  </w:style>
  <w:style w:type="character" w:customStyle="1" w:styleId="Heading2Char">
    <w:name w:val="Heading 2 Char"/>
    <w:basedOn w:val="DefaultParagraphFont"/>
    <w:link w:val="Heading2"/>
    <w:uiPriority w:val="9"/>
    <w:semiHidden/>
    <w:rsid w:val="00D9277F"/>
    <w:rPr>
      <w:rFonts w:asciiTheme="majorHAnsi" w:eastAsiaTheme="majorEastAsia" w:hAnsiTheme="majorHAnsi" w:cstheme="majorBidi"/>
      <w:color w:val="365F91" w:themeColor="accent1" w:themeShade="BF"/>
      <w:sz w:val="32"/>
      <w:szCs w:val="32"/>
      <w:lang w:val="en-US"/>
    </w:rPr>
  </w:style>
  <w:style w:type="character" w:customStyle="1" w:styleId="Heading3Char">
    <w:name w:val="Heading 3 Char"/>
    <w:basedOn w:val="DefaultParagraphFont"/>
    <w:link w:val="Heading3"/>
    <w:uiPriority w:val="9"/>
    <w:rsid w:val="00D9277F"/>
    <w:rPr>
      <w:rFonts w:eastAsiaTheme="majorEastAsia" w:cstheme="majorBidi"/>
      <w:color w:val="365F91" w:themeColor="accent1" w:themeShade="BF"/>
      <w:sz w:val="28"/>
      <w:szCs w:val="28"/>
      <w:lang w:val="en-US"/>
    </w:rPr>
  </w:style>
  <w:style w:type="character" w:customStyle="1" w:styleId="Heading4Char">
    <w:name w:val="Heading 4 Char"/>
    <w:basedOn w:val="DefaultParagraphFont"/>
    <w:link w:val="Heading4"/>
    <w:uiPriority w:val="9"/>
    <w:semiHidden/>
    <w:rsid w:val="00D9277F"/>
    <w:rPr>
      <w:rFonts w:eastAsiaTheme="majorEastAsia" w:cstheme="majorBidi"/>
      <w:i/>
      <w:iCs/>
      <w:color w:val="365F91" w:themeColor="accent1" w:themeShade="BF"/>
      <w:lang w:val="en-US"/>
    </w:rPr>
  </w:style>
  <w:style w:type="character" w:customStyle="1" w:styleId="Heading5Char">
    <w:name w:val="Heading 5 Char"/>
    <w:basedOn w:val="DefaultParagraphFont"/>
    <w:link w:val="Heading5"/>
    <w:uiPriority w:val="9"/>
    <w:semiHidden/>
    <w:rsid w:val="00D9277F"/>
    <w:rPr>
      <w:rFonts w:eastAsiaTheme="majorEastAsia" w:cstheme="majorBidi"/>
      <w:color w:val="365F91" w:themeColor="accent1" w:themeShade="BF"/>
      <w:lang w:val="en-US"/>
    </w:rPr>
  </w:style>
  <w:style w:type="character" w:customStyle="1" w:styleId="Heading6Char">
    <w:name w:val="Heading 6 Char"/>
    <w:basedOn w:val="DefaultParagraphFont"/>
    <w:link w:val="Heading6"/>
    <w:uiPriority w:val="9"/>
    <w:semiHidden/>
    <w:rsid w:val="00D9277F"/>
    <w:rPr>
      <w:rFonts w:eastAsiaTheme="majorEastAsia" w:cstheme="majorBidi"/>
      <w:i/>
      <w:iCs/>
      <w:color w:val="595959" w:themeColor="text1" w:themeTint="A6"/>
      <w:lang w:val="en-US"/>
    </w:rPr>
  </w:style>
  <w:style w:type="character" w:customStyle="1" w:styleId="Heading7Char">
    <w:name w:val="Heading 7 Char"/>
    <w:basedOn w:val="DefaultParagraphFont"/>
    <w:link w:val="Heading7"/>
    <w:uiPriority w:val="9"/>
    <w:semiHidden/>
    <w:rsid w:val="00D9277F"/>
    <w:rPr>
      <w:rFonts w:eastAsiaTheme="majorEastAsia" w:cstheme="majorBidi"/>
      <w:color w:val="595959" w:themeColor="text1" w:themeTint="A6"/>
      <w:lang w:val="en-US"/>
    </w:rPr>
  </w:style>
  <w:style w:type="character" w:customStyle="1" w:styleId="Heading8Char">
    <w:name w:val="Heading 8 Char"/>
    <w:basedOn w:val="DefaultParagraphFont"/>
    <w:link w:val="Heading8"/>
    <w:uiPriority w:val="9"/>
    <w:semiHidden/>
    <w:rsid w:val="00D9277F"/>
    <w:rPr>
      <w:rFonts w:eastAsiaTheme="majorEastAsia" w:cstheme="majorBidi"/>
      <w:i/>
      <w:iCs/>
      <w:color w:val="272727" w:themeColor="text1" w:themeTint="D8"/>
      <w:lang w:val="en-US"/>
    </w:rPr>
  </w:style>
  <w:style w:type="character" w:customStyle="1" w:styleId="Heading9Char">
    <w:name w:val="Heading 9 Char"/>
    <w:basedOn w:val="DefaultParagraphFont"/>
    <w:link w:val="Heading9"/>
    <w:uiPriority w:val="9"/>
    <w:semiHidden/>
    <w:rsid w:val="00D9277F"/>
    <w:rPr>
      <w:rFonts w:eastAsiaTheme="majorEastAsia" w:cstheme="majorBidi"/>
      <w:color w:val="272727" w:themeColor="text1" w:themeTint="D8"/>
      <w:lang w:val="en-US"/>
    </w:rPr>
  </w:style>
  <w:style w:type="paragraph" w:styleId="Subtitle">
    <w:name w:val="Subtitle"/>
    <w:basedOn w:val="Normal"/>
    <w:next w:val="Normal"/>
    <w:link w:val="SubtitleChar"/>
    <w:uiPriority w:val="11"/>
    <w:qFormat/>
    <w:rsid w:val="00D9277F"/>
    <w:pPr>
      <w:numPr>
        <w:ilvl w:val="1"/>
      </w:numPr>
      <w:spacing w:after="160"/>
    </w:pPr>
    <w:rPr>
      <w:rFonts w:asciiTheme="minorHAnsi" w:eastAsiaTheme="majorEastAsia" w:hAnsiTheme="minorHAnsi"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D9277F"/>
    <w:rPr>
      <w:rFonts w:eastAsiaTheme="majorEastAsia" w:cstheme="majorBidi"/>
      <w:color w:val="595959" w:themeColor="text1" w:themeTint="A6"/>
      <w:spacing w:val="15"/>
      <w:sz w:val="28"/>
      <w:szCs w:val="28"/>
      <w:lang w:val="en-US"/>
    </w:rPr>
  </w:style>
  <w:style w:type="paragraph" w:styleId="Quote">
    <w:name w:val="Quote"/>
    <w:basedOn w:val="Normal"/>
    <w:next w:val="Normal"/>
    <w:link w:val="QuoteChar"/>
    <w:uiPriority w:val="29"/>
    <w:qFormat/>
    <w:rsid w:val="00D9277F"/>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D9277F"/>
    <w:rPr>
      <w:rFonts w:ascii="Arial MT" w:hAnsi="Arial MT" w:cs="Arial MT"/>
      <w:i/>
      <w:iCs/>
      <w:color w:val="404040" w:themeColor="text1" w:themeTint="BF"/>
      <w:lang w:val="en-US"/>
    </w:rPr>
  </w:style>
  <w:style w:type="character" w:styleId="IntenseEmphasis">
    <w:name w:val="Intense Emphasis"/>
    <w:basedOn w:val="DefaultParagraphFont"/>
    <w:uiPriority w:val="21"/>
    <w:qFormat/>
    <w:rsid w:val="00D9277F"/>
    <w:rPr>
      <w:i/>
      <w:iCs/>
      <w:color w:val="365F91" w:themeColor="accent1" w:themeShade="BF"/>
    </w:rPr>
  </w:style>
  <w:style w:type="paragraph" w:styleId="IntenseQuote">
    <w:name w:val="Intense Quote"/>
    <w:basedOn w:val="Normal"/>
    <w:next w:val="Normal"/>
    <w:link w:val="IntenseQuoteChar"/>
    <w:uiPriority w:val="30"/>
    <w:qFormat/>
    <w:rsid w:val="00D9277F"/>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IntenseQuoteChar">
    <w:name w:val="Intense Quote Char"/>
    <w:basedOn w:val="DefaultParagraphFont"/>
    <w:link w:val="IntenseQuote"/>
    <w:uiPriority w:val="30"/>
    <w:rsid w:val="00D9277F"/>
    <w:rPr>
      <w:rFonts w:ascii="Arial MT" w:hAnsi="Arial MT" w:cs="Arial MT"/>
      <w:i/>
      <w:iCs/>
      <w:color w:val="365F91" w:themeColor="accent1" w:themeShade="BF"/>
      <w:lang w:val="en-US"/>
    </w:rPr>
  </w:style>
  <w:style w:type="character" w:styleId="IntenseReference">
    <w:name w:val="Intense Reference"/>
    <w:basedOn w:val="DefaultParagraphFont"/>
    <w:uiPriority w:val="32"/>
    <w:qFormat/>
    <w:rsid w:val="00D9277F"/>
    <w:rPr>
      <w:b/>
      <w:bCs/>
      <w:smallCaps/>
      <w:color w:val="365F91" w:themeColor="accent1" w:themeShade="BF"/>
      <w:spacing w:val="5"/>
    </w:rPr>
  </w:style>
  <w:style w:type="character" w:styleId="Hyperlink">
    <w:name w:val="Hyperlink"/>
    <w:basedOn w:val="DefaultParagraphFont"/>
    <w:uiPriority w:val="99"/>
    <w:unhideWhenUsed/>
    <w:rsid w:val="00D9277F"/>
    <w:rPr>
      <w:color w:val="0000FF" w:themeColor="hyperlink"/>
      <w:u w:val="single"/>
    </w:rPr>
  </w:style>
  <w:style w:type="character" w:styleId="UnresolvedMention">
    <w:name w:val="Unresolved Mention"/>
    <w:basedOn w:val="DefaultParagraphFont"/>
    <w:uiPriority w:val="99"/>
    <w:semiHidden/>
    <w:unhideWhenUsed/>
    <w:rsid w:val="00D9277F"/>
    <w:rPr>
      <w:color w:val="605E5C"/>
      <w:shd w:val="clear" w:color="auto" w:fill="E1DFDD"/>
    </w:rPr>
  </w:style>
  <w:style w:type="paragraph" w:styleId="Caption">
    <w:name w:val="caption"/>
    <w:basedOn w:val="Normal"/>
    <w:next w:val="Normal"/>
    <w:uiPriority w:val="35"/>
    <w:unhideWhenUsed/>
    <w:qFormat/>
    <w:rsid w:val="004A5FEF"/>
    <w:pPr>
      <w:spacing w:after="200"/>
    </w:pPr>
    <w:rPr>
      <w:i/>
      <w:iCs/>
      <w:color w:val="1F497D" w:themeColor="text2"/>
      <w:sz w:val="18"/>
      <w:szCs w:val="18"/>
    </w:rPr>
  </w:style>
  <w:style w:type="paragraph" w:styleId="NoSpacing">
    <w:name w:val="No Spacing"/>
    <w:link w:val="NoSpacingChar"/>
    <w:uiPriority w:val="1"/>
    <w:qFormat/>
    <w:rsid w:val="00DA3D5E"/>
    <w:pPr>
      <w:widowControl/>
      <w:autoSpaceDE/>
      <w:autoSpaceDN/>
    </w:pPr>
    <w:rPr>
      <w:rFonts w:eastAsiaTheme="minorEastAsia"/>
      <w:lang w:val="en-US"/>
    </w:rPr>
  </w:style>
  <w:style w:type="character" w:customStyle="1" w:styleId="NoSpacingChar">
    <w:name w:val="No Spacing Char"/>
    <w:basedOn w:val="DefaultParagraphFont"/>
    <w:link w:val="NoSpacing"/>
    <w:uiPriority w:val="1"/>
    <w:rsid w:val="00DA3D5E"/>
    <w:rPr>
      <w:rFonts w:eastAsiaTheme="minorEastAsia"/>
      <w:lang w:val="en-US"/>
    </w:rPr>
  </w:style>
  <w:style w:type="character" w:styleId="PlaceholderText">
    <w:name w:val="Placeholder Text"/>
    <w:basedOn w:val="DefaultParagraphFont"/>
    <w:uiPriority w:val="99"/>
    <w:semiHidden/>
    <w:rsid w:val="00066550"/>
    <w:rPr>
      <w:color w:val="666666"/>
    </w:rPr>
  </w:style>
  <w:style w:type="paragraph" w:styleId="TOCHeading">
    <w:name w:val="TOC Heading"/>
    <w:basedOn w:val="Heading1"/>
    <w:next w:val="Normal"/>
    <w:uiPriority w:val="39"/>
    <w:unhideWhenUsed/>
    <w:qFormat/>
    <w:rsid w:val="00AC078D"/>
    <w:pPr>
      <w:keepNext/>
      <w:keepLines/>
      <w:widowControl/>
      <w:autoSpaceDE/>
      <w:autoSpaceDN/>
      <w:spacing w:before="240" w:line="259" w:lineRule="auto"/>
      <w:ind w:left="0"/>
      <w:outlineLvl w:val="9"/>
    </w:pPr>
    <w:rPr>
      <w:rFonts w:asciiTheme="majorHAnsi" w:eastAsiaTheme="majorEastAsia" w:hAnsiTheme="majorHAnsi" w:cstheme="majorBidi"/>
      <w:b w:val="0"/>
      <w:bCs w:val="0"/>
      <w:color w:val="365F91" w:themeColor="accent1" w:themeShade="BF"/>
      <w:sz w:val="32"/>
      <w:szCs w:val="32"/>
    </w:rPr>
  </w:style>
  <w:style w:type="paragraph" w:customStyle="1" w:styleId="PARIS">
    <w:name w:val="PARIS"/>
    <w:basedOn w:val="Heading1"/>
    <w:link w:val="PARISChar"/>
    <w:qFormat/>
    <w:rsid w:val="00D4321F"/>
    <w:pPr>
      <w:spacing w:after="120"/>
    </w:pPr>
    <w:rPr>
      <w:sz w:val="28"/>
      <w:lang w:val="en-ZA"/>
      <w14:props3d w14:extrusionH="57150" w14:contourW="0" w14:prstMaterial="warmMatte">
        <w14:bevelT w14:w="82550" w14:h="38100" w14:prst="coolSlant"/>
      </w14:props3d>
    </w:rPr>
  </w:style>
  <w:style w:type="character" w:customStyle="1" w:styleId="PARISChar">
    <w:name w:val="PARIS Char"/>
    <w:basedOn w:val="DefaultParagraphFont"/>
    <w:link w:val="PARIS"/>
    <w:rsid w:val="00D4321F"/>
    <w:rPr>
      <w:rFonts w:ascii="Arial" w:eastAsia="Arial" w:hAnsi="Arial" w:cs="Arial"/>
      <w:b/>
      <w:bCs/>
      <w:sz w:val="28"/>
      <w:szCs w:val="24"/>
      <w14:props3d w14:extrusionH="57150" w14:contourW="0" w14:prstMaterial="warmMatte">
        <w14:bevelT w14:w="82550" w14:h="38100" w14:prst="coolSlant"/>
      </w14:props3d>
    </w:rPr>
  </w:style>
  <w:style w:type="paragraph" w:styleId="TOC1">
    <w:name w:val="toc 1"/>
    <w:basedOn w:val="Normal"/>
    <w:next w:val="Normal"/>
    <w:autoRedefine/>
    <w:uiPriority w:val="39"/>
    <w:unhideWhenUsed/>
    <w:rsid w:val="008A4C5A"/>
    <w:pPr>
      <w:pBdr>
        <w:between w:val="double" w:sz="6" w:space="0" w:color="auto"/>
      </w:pBdr>
      <w:spacing w:before="120" w:after="120"/>
      <w:jc w:val="center"/>
    </w:pPr>
    <w:rPr>
      <w:rFonts w:asciiTheme="minorHAnsi" w:hAnsiTheme="minorHAnsi" w:cstheme="minorHAnsi"/>
      <w:b/>
      <w:bCs/>
      <w:i/>
      <w:iCs/>
      <w:sz w:val="24"/>
      <w:szCs w:val="24"/>
    </w:rPr>
  </w:style>
  <w:style w:type="paragraph" w:styleId="TOC2">
    <w:name w:val="toc 2"/>
    <w:basedOn w:val="Normal"/>
    <w:next w:val="Normal"/>
    <w:autoRedefine/>
    <w:uiPriority w:val="39"/>
    <w:unhideWhenUsed/>
    <w:rsid w:val="008A4C5A"/>
    <w:pPr>
      <w:pBdr>
        <w:between w:val="double" w:sz="6" w:space="0" w:color="auto"/>
      </w:pBdr>
      <w:spacing w:before="120" w:after="120"/>
      <w:jc w:val="center"/>
    </w:pPr>
    <w:rPr>
      <w:rFonts w:asciiTheme="minorHAnsi" w:hAnsiTheme="minorHAnsi" w:cstheme="minorHAnsi"/>
      <w:i/>
      <w:iCs/>
      <w:sz w:val="20"/>
      <w:szCs w:val="20"/>
    </w:rPr>
  </w:style>
  <w:style w:type="paragraph" w:styleId="TOC3">
    <w:name w:val="toc 3"/>
    <w:basedOn w:val="Normal"/>
    <w:next w:val="Normal"/>
    <w:autoRedefine/>
    <w:uiPriority w:val="39"/>
    <w:unhideWhenUsed/>
    <w:rsid w:val="008A4C5A"/>
    <w:pPr>
      <w:pBdr>
        <w:between w:val="double" w:sz="6" w:space="0" w:color="auto"/>
      </w:pBdr>
      <w:spacing w:before="120" w:after="120"/>
      <w:ind w:left="220"/>
      <w:jc w:val="center"/>
    </w:pPr>
    <w:rPr>
      <w:rFonts w:asciiTheme="minorHAnsi" w:hAnsiTheme="minorHAnsi" w:cstheme="minorHAnsi"/>
      <w:sz w:val="20"/>
      <w:szCs w:val="20"/>
    </w:rPr>
  </w:style>
  <w:style w:type="paragraph" w:styleId="TOC4">
    <w:name w:val="toc 4"/>
    <w:basedOn w:val="Normal"/>
    <w:next w:val="Normal"/>
    <w:autoRedefine/>
    <w:uiPriority w:val="39"/>
    <w:unhideWhenUsed/>
    <w:rsid w:val="008A4C5A"/>
    <w:pPr>
      <w:pBdr>
        <w:between w:val="double" w:sz="6" w:space="0" w:color="auto"/>
      </w:pBdr>
      <w:spacing w:before="120" w:after="120"/>
      <w:ind w:left="440"/>
      <w:jc w:val="center"/>
    </w:pPr>
    <w:rPr>
      <w:rFonts w:asciiTheme="minorHAnsi" w:hAnsiTheme="minorHAnsi" w:cstheme="minorHAnsi"/>
      <w:sz w:val="20"/>
      <w:szCs w:val="20"/>
    </w:rPr>
  </w:style>
  <w:style w:type="paragraph" w:styleId="TOC5">
    <w:name w:val="toc 5"/>
    <w:basedOn w:val="Normal"/>
    <w:next w:val="Normal"/>
    <w:autoRedefine/>
    <w:uiPriority w:val="39"/>
    <w:unhideWhenUsed/>
    <w:rsid w:val="008A4C5A"/>
    <w:pPr>
      <w:pBdr>
        <w:between w:val="double" w:sz="6" w:space="0" w:color="auto"/>
      </w:pBdr>
      <w:spacing w:before="120" w:after="120"/>
      <w:ind w:left="660"/>
      <w:jc w:val="center"/>
    </w:pPr>
    <w:rPr>
      <w:rFonts w:asciiTheme="minorHAnsi" w:hAnsiTheme="minorHAnsi" w:cstheme="minorHAnsi"/>
      <w:sz w:val="20"/>
      <w:szCs w:val="20"/>
    </w:rPr>
  </w:style>
  <w:style w:type="paragraph" w:styleId="TOC6">
    <w:name w:val="toc 6"/>
    <w:basedOn w:val="Normal"/>
    <w:next w:val="Normal"/>
    <w:autoRedefine/>
    <w:uiPriority w:val="39"/>
    <w:unhideWhenUsed/>
    <w:rsid w:val="008A4C5A"/>
    <w:pPr>
      <w:pBdr>
        <w:between w:val="double" w:sz="6" w:space="0" w:color="auto"/>
      </w:pBdr>
      <w:spacing w:before="120" w:after="120"/>
      <w:ind w:left="880"/>
      <w:jc w:val="center"/>
    </w:pPr>
    <w:rPr>
      <w:rFonts w:asciiTheme="minorHAnsi" w:hAnsiTheme="minorHAnsi" w:cstheme="minorHAnsi"/>
      <w:sz w:val="20"/>
      <w:szCs w:val="20"/>
    </w:rPr>
  </w:style>
  <w:style w:type="paragraph" w:styleId="TOC7">
    <w:name w:val="toc 7"/>
    <w:basedOn w:val="Normal"/>
    <w:next w:val="Normal"/>
    <w:autoRedefine/>
    <w:uiPriority w:val="39"/>
    <w:unhideWhenUsed/>
    <w:rsid w:val="008A4C5A"/>
    <w:pPr>
      <w:pBdr>
        <w:between w:val="double" w:sz="6" w:space="0" w:color="auto"/>
      </w:pBdr>
      <w:spacing w:before="120" w:after="120"/>
      <w:ind w:left="1100"/>
      <w:jc w:val="center"/>
    </w:pPr>
    <w:rPr>
      <w:rFonts w:asciiTheme="minorHAnsi" w:hAnsiTheme="minorHAnsi" w:cstheme="minorHAnsi"/>
      <w:sz w:val="20"/>
      <w:szCs w:val="20"/>
    </w:rPr>
  </w:style>
  <w:style w:type="paragraph" w:styleId="TOC8">
    <w:name w:val="toc 8"/>
    <w:basedOn w:val="Normal"/>
    <w:next w:val="Normal"/>
    <w:autoRedefine/>
    <w:uiPriority w:val="39"/>
    <w:unhideWhenUsed/>
    <w:rsid w:val="008A4C5A"/>
    <w:pPr>
      <w:pBdr>
        <w:between w:val="double" w:sz="6" w:space="0" w:color="auto"/>
      </w:pBdr>
      <w:spacing w:before="120" w:after="120"/>
      <w:ind w:left="1320"/>
      <w:jc w:val="center"/>
    </w:pPr>
    <w:rPr>
      <w:rFonts w:asciiTheme="minorHAnsi" w:hAnsiTheme="minorHAnsi" w:cstheme="minorHAnsi"/>
      <w:sz w:val="20"/>
      <w:szCs w:val="20"/>
    </w:rPr>
  </w:style>
  <w:style w:type="paragraph" w:styleId="TOC9">
    <w:name w:val="toc 9"/>
    <w:basedOn w:val="Normal"/>
    <w:next w:val="Normal"/>
    <w:autoRedefine/>
    <w:uiPriority w:val="39"/>
    <w:unhideWhenUsed/>
    <w:rsid w:val="008A4C5A"/>
    <w:pPr>
      <w:pBdr>
        <w:between w:val="double" w:sz="6" w:space="0" w:color="auto"/>
      </w:pBdr>
      <w:spacing w:before="120" w:after="120"/>
      <w:ind w:left="1540"/>
      <w:jc w:val="center"/>
    </w:pPr>
    <w:rPr>
      <w:rFonts w:asciiTheme="minorHAnsi" w:hAnsiTheme="minorHAnsi" w:cstheme="minorHAnsi"/>
      <w:sz w:val="20"/>
      <w:szCs w:val="20"/>
    </w:rPr>
  </w:style>
  <w:style w:type="paragraph" w:styleId="TableofFigures">
    <w:name w:val="table of figures"/>
    <w:basedOn w:val="Normal"/>
    <w:next w:val="Normal"/>
    <w:uiPriority w:val="99"/>
    <w:unhideWhenUsed/>
    <w:rsid w:val="00262B69"/>
    <w:pPr>
      <w:ind w:left="440" w:hanging="440"/>
      <w:jc w:val="center"/>
    </w:pPr>
    <w:rPr>
      <w:rFonts w:asciiTheme="minorHAnsi" w:hAnsiTheme="minorHAnsi" w:cstheme="minorHAnsi"/>
      <w:b/>
      <w:bCs/>
      <w:i/>
      <w:i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9560839">
      <w:bodyDiv w:val="1"/>
      <w:marLeft w:val="0"/>
      <w:marRight w:val="0"/>
      <w:marTop w:val="0"/>
      <w:marBottom w:val="0"/>
      <w:divBdr>
        <w:top w:val="none" w:sz="0" w:space="0" w:color="auto"/>
        <w:left w:val="none" w:sz="0" w:space="0" w:color="auto"/>
        <w:bottom w:val="none" w:sz="0" w:space="0" w:color="auto"/>
        <w:right w:val="none" w:sz="0" w:space="0" w:color="auto"/>
      </w:divBdr>
      <w:divsChild>
        <w:div w:id="1119689994">
          <w:marLeft w:val="0"/>
          <w:marRight w:val="0"/>
          <w:marTop w:val="0"/>
          <w:marBottom w:val="0"/>
          <w:divBdr>
            <w:top w:val="none" w:sz="0" w:space="0" w:color="auto"/>
            <w:left w:val="none" w:sz="0" w:space="0" w:color="auto"/>
            <w:bottom w:val="none" w:sz="0" w:space="0" w:color="auto"/>
            <w:right w:val="none" w:sz="0" w:space="0" w:color="auto"/>
          </w:divBdr>
        </w:div>
      </w:divsChild>
    </w:div>
    <w:div w:id="323363853">
      <w:bodyDiv w:val="1"/>
      <w:marLeft w:val="0"/>
      <w:marRight w:val="0"/>
      <w:marTop w:val="0"/>
      <w:marBottom w:val="0"/>
      <w:divBdr>
        <w:top w:val="none" w:sz="0" w:space="0" w:color="auto"/>
        <w:left w:val="none" w:sz="0" w:space="0" w:color="auto"/>
        <w:bottom w:val="none" w:sz="0" w:space="0" w:color="auto"/>
        <w:right w:val="none" w:sz="0" w:space="0" w:color="auto"/>
      </w:divBdr>
      <w:divsChild>
        <w:div w:id="1943685090">
          <w:marLeft w:val="0"/>
          <w:marRight w:val="0"/>
          <w:marTop w:val="60"/>
          <w:marBottom w:val="60"/>
          <w:divBdr>
            <w:top w:val="none" w:sz="0" w:space="0" w:color="auto"/>
            <w:left w:val="none" w:sz="0" w:space="0" w:color="auto"/>
            <w:bottom w:val="none" w:sz="0" w:space="0" w:color="auto"/>
            <w:right w:val="none" w:sz="0" w:space="0" w:color="auto"/>
          </w:divBdr>
        </w:div>
      </w:divsChild>
    </w:div>
    <w:div w:id="381488608">
      <w:bodyDiv w:val="1"/>
      <w:marLeft w:val="0"/>
      <w:marRight w:val="0"/>
      <w:marTop w:val="0"/>
      <w:marBottom w:val="0"/>
      <w:divBdr>
        <w:top w:val="none" w:sz="0" w:space="0" w:color="auto"/>
        <w:left w:val="none" w:sz="0" w:space="0" w:color="auto"/>
        <w:bottom w:val="none" w:sz="0" w:space="0" w:color="auto"/>
        <w:right w:val="none" w:sz="0" w:space="0" w:color="auto"/>
      </w:divBdr>
    </w:div>
    <w:div w:id="403265606">
      <w:bodyDiv w:val="1"/>
      <w:marLeft w:val="0"/>
      <w:marRight w:val="0"/>
      <w:marTop w:val="0"/>
      <w:marBottom w:val="0"/>
      <w:divBdr>
        <w:top w:val="none" w:sz="0" w:space="0" w:color="auto"/>
        <w:left w:val="none" w:sz="0" w:space="0" w:color="auto"/>
        <w:bottom w:val="none" w:sz="0" w:space="0" w:color="auto"/>
        <w:right w:val="none" w:sz="0" w:space="0" w:color="auto"/>
      </w:divBdr>
    </w:div>
    <w:div w:id="592511329">
      <w:bodyDiv w:val="1"/>
      <w:marLeft w:val="0"/>
      <w:marRight w:val="0"/>
      <w:marTop w:val="0"/>
      <w:marBottom w:val="0"/>
      <w:divBdr>
        <w:top w:val="none" w:sz="0" w:space="0" w:color="auto"/>
        <w:left w:val="none" w:sz="0" w:space="0" w:color="auto"/>
        <w:bottom w:val="none" w:sz="0" w:space="0" w:color="auto"/>
        <w:right w:val="none" w:sz="0" w:space="0" w:color="auto"/>
      </w:divBdr>
      <w:divsChild>
        <w:div w:id="1722165525">
          <w:marLeft w:val="0"/>
          <w:marRight w:val="0"/>
          <w:marTop w:val="0"/>
          <w:marBottom w:val="0"/>
          <w:divBdr>
            <w:top w:val="none" w:sz="0" w:space="0" w:color="auto"/>
            <w:left w:val="none" w:sz="0" w:space="0" w:color="auto"/>
            <w:bottom w:val="none" w:sz="0" w:space="0" w:color="auto"/>
            <w:right w:val="none" w:sz="0" w:space="0" w:color="auto"/>
          </w:divBdr>
        </w:div>
      </w:divsChild>
    </w:div>
    <w:div w:id="664236765">
      <w:bodyDiv w:val="1"/>
      <w:marLeft w:val="0"/>
      <w:marRight w:val="0"/>
      <w:marTop w:val="0"/>
      <w:marBottom w:val="0"/>
      <w:divBdr>
        <w:top w:val="none" w:sz="0" w:space="0" w:color="auto"/>
        <w:left w:val="none" w:sz="0" w:space="0" w:color="auto"/>
        <w:bottom w:val="none" w:sz="0" w:space="0" w:color="auto"/>
        <w:right w:val="none" w:sz="0" w:space="0" w:color="auto"/>
      </w:divBdr>
    </w:div>
    <w:div w:id="674845634">
      <w:bodyDiv w:val="1"/>
      <w:marLeft w:val="0"/>
      <w:marRight w:val="0"/>
      <w:marTop w:val="0"/>
      <w:marBottom w:val="0"/>
      <w:divBdr>
        <w:top w:val="none" w:sz="0" w:space="0" w:color="auto"/>
        <w:left w:val="none" w:sz="0" w:space="0" w:color="auto"/>
        <w:bottom w:val="none" w:sz="0" w:space="0" w:color="auto"/>
        <w:right w:val="none" w:sz="0" w:space="0" w:color="auto"/>
      </w:divBdr>
      <w:divsChild>
        <w:div w:id="81150114">
          <w:marLeft w:val="0"/>
          <w:marRight w:val="0"/>
          <w:marTop w:val="0"/>
          <w:marBottom w:val="0"/>
          <w:divBdr>
            <w:top w:val="none" w:sz="0" w:space="0" w:color="auto"/>
            <w:left w:val="none" w:sz="0" w:space="0" w:color="auto"/>
            <w:bottom w:val="none" w:sz="0" w:space="0" w:color="auto"/>
            <w:right w:val="none" w:sz="0" w:space="0" w:color="auto"/>
          </w:divBdr>
        </w:div>
      </w:divsChild>
    </w:div>
    <w:div w:id="724915208">
      <w:bodyDiv w:val="1"/>
      <w:marLeft w:val="0"/>
      <w:marRight w:val="0"/>
      <w:marTop w:val="0"/>
      <w:marBottom w:val="0"/>
      <w:divBdr>
        <w:top w:val="none" w:sz="0" w:space="0" w:color="auto"/>
        <w:left w:val="none" w:sz="0" w:space="0" w:color="auto"/>
        <w:bottom w:val="none" w:sz="0" w:space="0" w:color="auto"/>
        <w:right w:val="none" w:sz="0" w:space="0" w:color="auto"/>
      </w:divBdr>
      <w:divsChild>
        <w:div w:id="1267348368">
          <w:marLeft w:val="0"/>
          <w:marRight w:val="0"/>
          <w:marTop w:val="0"/>
          <w:marBottom w:val="0"/>
          <w:divBdr>
            <w:top w:val="none" w:sz="0" w:space="0" w:color="auto"/>
            <w:left w:val="none" w:sz="0" w:space="0" w:color="auto"/>
            <w:bottom w:val="none" w:sz="0" w:space="0" w:color="auto"/>
            <w:right w:val="none" w:sz="0" w:space="0" w:color="auto"/>
          </w:divBdr>
        </w:div>
      </w:divsChild>
    </w:div>
    <w:div w:id="863127601">
      <w:bodyDiv w:val="1"/>
      <w:marLeft w:val="0"/>
      <w:marRight w:val="0"/>
      <w:marTop w:val="0"/>
      <w:marBottom w:val="0"/>
      <w:divBdr>
        <w:top w:val="none" w:sz="0" w:space="0" w:color="auto"/>
        <w:left w:val="none" w:sz="0" w:space="0" w:color="auto"/>
        <w:bottom w:val="none" w:sz="0" w:space="0" w:color="auto"/>
        <w:right w:val="none" w:sz="0" w:space="0" w:color="auto"/>
      </w:divBdr>
    </w:div>
    <w:div w:id="1264877217">
      <w:bodyDiv w:val="1"/>
      <w:marLeft w:val="0"/>
      <w:marRight w:val="0"/>
      <w:marTop w:val="0"/>
      <w:marBottom w:val="0"/>
      <w:divBdr>
        <w:top w:val="none" w:sz="0" w:space="0" w:color="auto"/>
        <w:left w:val="none" w:sz="0" w:space="0" w:color="auto"/>
        <w:bottom w:val="none" w:sz="0" w:space="0" w:color="auto"/>
        <w:right w:val="none" w:sz="0" w:space="0" w:color="auto"/>
      </w:divBdr>
      <w:divsChild>
        <w:div w:id="883519551">
          <w:marLeft w:val="0"/>
          <w:marRight w:val="0"/>
          <w:marTop w:val="0"/>
          <w:marBottom w:val="0"/>
          <w:divBdr>
            <w:top w:val="none" w:sz="0" w:space="0" w:color="auto"/>
            <w:left w:val="none" w:sz="0" w:space="0" w:color="auto"/>
            <w:bottom w:val="none" w:sz="0" w:space="0" w:color="auto"/>
            <w:right w:val="none" w:sz="0" w:space="0" w:color="auto"/>
          </w:divBdr>
        </w:div>
      </w:divsChild>
    </w:div>
    <w:div w:id="1481262639">
      <w:bodyDiv w:val="1"/>
      <w:marLeft w:val="0"/>
      <w:marRight w:val="0"/>
      <w:marTop w:val="0"/>
      <w:marBottom w:val="0"/>
      <w:divBdr>
        <w:top w:val="none" w:sz="0" w:space="0" w:color="auto"/>
        <w:left w:val="none" w:sz="0" w:space="0" w:color="auto"/>
        <w:bottom w:val="none" w:sz="0" w:space="0" w:color="auto"/>
        <w:right w:val="none" w:sz="0" w:space="0" w:color="auto"/>
      </w:divBdr>
      <w:divsChild>
        <w:div w:id="778840032">
          <w:marLeft w:val="0"/>
          <w:marRight w:val="0"/>
          <w:marTop w:val="0"/>
          <w:marBottom w:val="0"/>
          <w:divBdr>
            <w:top w:val="none" w:sz="0" w:space="0" w:color="auto"/>
            <w:left w:val="none" w:sz="0" w:space="0" w:color="auto"/>
            <w:bottom w:val="none" w:sz="0" w:space="0" w:color="auto"/>
            <w:right w:val="none" w:sz="0" w:space="0" w:color="auto"/>
          </w:divBdr>
        </w:div>
      </w:divsChild>
    </w:div>
    <w:div w:id="1613904104">
      <w:bodyDiv w:val="1"/>
      <w:marLeft w:val="0"/>
      <w:marRight w:val="0"/>
      <w:marTop w:val="0"/>
      <w:marBottom w:val="0"/>
      <w:divBdr>
        <w:top w:val="none" w:sz="0" w:space="0" w:color="auto"/>
        <w:left w:val="none" w:sz="0" w:space="0" w:color="auto"/>
        <w:bottom w:val="none" w:sz="0" w:space="0" w:color="auto"/>
        <w:right w:val="none" w:sz="0" w:space="0" w:color="auto"/>
      </w:divBdr>
      <w:divsChild>
        <w:div w:id="202913565">
          <w:marLeft w:val="0"/>
          <w:marRight w:val="0"/>
          <w:marTop w:val="0"/>
          <w:marBottom w:val="0"/>
          <w:divBdr>
            <w:top w:val="none" w:sz="0" w:space="0" w:color="auto"/>
            <w:left w:val="none" w:sz="0" w:space="0" w:color="auto"/>
            <w:bottom w:val="none" w:sz="0" w:space="0" w:color="auto"/>
            <w:right w:val="none" w:sz="0" w:space="0" w:color="auto"/>
          </w:divBdr>
        </w:div>
      </w:divsChild>
    </w:div>
    <w:div w:id="1649900032">
      <w:bodyDiv w:val="1"/>
      <w:marLeft w:val="0"/>
      <w:marRight w:val="0"/>
      <w:marTop w:val="0"/>
      <w:marBottom w:val="0"/>
      <w:divBdr>
        <w:top w:val="none" w:sz="0" w:space="0" w:color="auto"/>
        <w:left w:val="none" w:sz="0" w:space="0" w:color="auto"/>
        <w:bottom w:val="none" w:sz="0" w:space="0" w:color="auto"/>
        <w:right w:val="none" w:sz="0" w:space="0" w:color="auto"/>
      </w:divBdr>
      <w:divsChild>
        <w:div w:id="874542612">
          <w:marLeft w:val="0"/>
          <w:marRight w:val="0"/>
          <w:marTop w:val="60"/>
          <w:marBottom w:val="60"/>
          <w:divBdr>
            <w:top w:val="none" w:sz="0" w:space="0" w:color="auto"/>
            <w:left w:val="none" w:sz="0" w:space="0" w:color="auto"/>
            <w:bottom w:val="none" w:sz="0" w:space="0" w:color="auto"/>
            <w:right w:val="none" w:sz="0" w:space="0" w:color="auto"/>
          </w:divBdr>
        </w:div>
        <w:div w:id="1400907764">
          <w:marLeft w:val="336"/>
          <w:marRight w:val="0"/>
          <w:marTop w:val="120"/>
          <w:marBottom w:val="312"/>
          <w:divBdr>
            <w:top w:val="none" w:sz="0" w:space="0" w:color="auto"/>
            <w:left w:val="none" w:sz="0" w:space="0" w:color="auto"/>
            <w:bottom w:val="none" w:sz="0" w:space="0" w:color="auto"/>
            <w:right w:val="none" w:sz="0" w:space="0" w:color="auto"/>
          </w:divBdr>
          <w:divsChild>
            <w:div w:id="800922817">
              <w:marLeft w:val="0"/>
              <w:marRight w:val="0"/>
              <w:marTop w:val="0"/>
              <w:marBottom w:val="0"/>
              <w:divBdr>
                <w:top w:val="none" w:sz="0" w:space="0" w:color="auto"/>
                <w:left w:val="none" w:sz="0" w:space="0" w:color="auto"/>
                <w:bottom w:val="none" w:sz="0" w:space="0" w:color="auto"/>
                <w:right w:val="none" w:sz="0" w:space="0" w:color="auto"/>
              </w:divBdr>
              <w:divsChild>
                <w:div w:id="1033579953">
                  <w:marLeft w:val="0"/>
                  <w:marRight w:val="0"/>
                  <w:marTop w:val="0"/>
                  <w:marBottom w:val="0"/>
                  <w:divBdr>
                    <w:top w:val="none" w:sz="0" w:space="0" w:color="auto"/>
                    <w:left w:val="none" w:sz="0" w:space="0" w:color="auto"/>
                    <w:bottom w:val="none" w:sz="0" w:space="0" w:color="auto"/>
                    <w:right w:val="none" w:sz="0" w:space="0" w:color="auto"/>
                  </w:divBdr>
                  <w:divsChild>
                    <w:div w:id="2008361429">
                      <w:marLeft w:val="0"/>
                      <w:marRight w:val="0"/>
                      <w:marTop w:val="0"/>
                      <w:marBottom w:val="0"/>
                      <w:divBdr>
                        <w:top w:val="none" w:sz="0" w:space="0" w:color="auto"/>
                        <w:left w:val="none" w:sz="0" w:space="0" w:color="auto"/>
                        <w:bottom w:val="none" w:sz="0" w:space="0" w:color="auto"/>
                        <w:right w:val="none" w:sz="0" w:space="0" w:color="auto"/>
                      </w:divBdr>
                    </w:div>
                    <w:div w:id="1417748123">
                      <w:marLeft w:val="0"/>
                      <w:marRight w:val="0"/>
                      <w:marTop w:val="0"/>
                      <w:marBottom w:val="0"/>
                      <w:divBdr>
                        <w:top w:val="none" w:sz="0" w:space="0" w:color="auto"/>
                        <w:left w:val="none" w:sz="0" w:space="0" w:color="auto"/>
                        <w:bottom w:val="none" w:sz="0" w:space="0" w:color="auto"/>
                        <w:right w:val="none" w:sz="0" w:space="0" w:color="auto"/>
                      </w:divBdr>
                    </w:div>
                  </w:divsChild>
                </w:div>
                <w:div w:id="1387332665">
                  <w:marLeft w:val="0"/>
                  <w:marRight w:val="0"/>
                  <w:marTop w:val="0"/>
                  <w:marBottom w:val="0"/>
                  <w:divBdr>
                    <w:top w:val="none" w:sz="0" w:space="0" w:color="auto"/>
                    <w:left w:val="none" w:sz="0" w:space="0" w:color="auto"/>
                    <w:bottom w:val="none" w:sz="0" w:space="0" w:color="auto"/>
                    <w:right w:val="none" w:sz="0" w:space="0" w:color="auto"/>
                  </w:divBdr>
                  <w:divsChild>
                    <w:div w:id="89350242">
                      <w:marLeft w:val="0"/>
                      <w:marRight w:val="0"/>
                      <w:marTop w:val="0"/>
                      <w:marBottom w:val="0"/>
                      <w:divBdr>
                        <w:top w:val="none" w:sz="0" w:space="0" w:color="auto"/>
                        <w:left w:val="none" w:sz="0" w:space="0" w:color="auto"/>
                        <w:bottom w:val="none" w:sz="0" w:space="0" w:color="auto"/>
                        <w:right w:val="none" w:sz="0" w:space="0" w:color="auto"/>
                      </w:divBdr>
                    </w:div>
                    <w:div w:id="782462455">
                      <w:marLeft w:val="0"/>
                      <w:marRight w:val="0"/>
                      <w:marTop w:val="0"/>
                      <w:marBottom w:val="0"/>
                      <w:divBdr>
                        <w:top w:val="none" w:sz="0" w:space="0" w:color="auto"/>
                        <w:left w:val="none" w:sz="0" w:space="0" w:color="auto"/>
                        <w:bottom w:val="none" w:sz="0" w:space="0" w:color="auto"/>
                        <w:right w:val="none" w:sz="0" w:space="0" w:color="auto"/>
                      </w:divBdr>
                    </w:div>
                  </w:divsChild>
                </w:div>
                <w:div w:id="765733182">
                  <w:marLeft w:val="0"/>
                  <w:marRight w:val="0"/>
                  <w:marTop w:val="0"/>
                  <w:marBottom w:val="0"/>
                  <w:divBdr>
                    <w:top w:val="none" w:sz="0" w:space="0" w:color="auto"/>
                    <w:left w:val="none" w:sz="0" w:space="0" w:color="auto"/>
                    <w:bottom w:val="none" w:sz="0" w:space="0" w:color="auto"/>
                    <w:right w:val="none" w:sz="0" w:space="0" w:color="auto"/>
                  </w:divBdr>
                  <w:divsChild>
                    <w:div w:id="182716732">
                      <w:marLeft w:val="0"/>
                      <w:marRight w:val="0"/>
                      <w:marTop w:val="0"/>
                      <w:marBottom w:val="0"/>
                      <w:divBdr>
                        <w:top w:val="none" w:sz="0" w:space="0" w:color="auto"/>
                        <w:left w:val="none" w:sz="0" w:space="0" w:color="auto"/>
                        <w:bottom w:val="none" w:sz="0" w:space="0" w:color="auto"/>
                        <w:right w:val="none" w:sz="0" w:space="0" w:color="auto"/>
                      </w:divBdr>
                    </w:div>
                    <w:div w:id="1494222820">
                      <w:marLeft w:val="0"/>
                      <w:marRight w:val="0"/>
                      <w:marTop w:val="0"/>
                      <w:marBottom w:val="0"/>
                      <w:divBdr>
                        <w:top w:val="none" w:sz="0" w:space="0" w:color="auto"/>
                        <w:left w:val="none" w:sz="0" w:space="0" w:color="auto"/>
                        <w:bottom w:val="none" w:sz="0" w:space="0" w:color="auto"/>
                        <w:right w:val="none" w:sz="0" w:space="0" w:color="auto"/>
                      </w:divBdr>
                    </w:div>
                  </w:divsChild>
                </w:div>
                <w:div w:id="888103456">
                  <w:marLeft w:val="0"/>
                  <w:marRight w:val="0"/>
                  <w:marTop w:val="0"/>
                  <w:marBottom w:val="0"/>
                  <w:divBdr>
                    <w:top w:val="none" w:sz="0" w:space="0" w:color="auto"/>
                    <w:left w:val="none" w:sz="0" w:space="0" w:color="auto"/>
                    <w:bottom w:val="none" w:sz="0" w:space="0" w:color="auto"/>
                    <w:right w:val="none" w:sz="0" w:space="0" w:color="auto"/>
                  </w:divBdr>
                  <w:divsChild>
                    <w:div w:id="883904990">
                      <w:marLeft w:val="0"/>
                      <w:marRight w:val="0"/>
                      <w:marTop w:val="0"/>
                      <w:marBottom w:val="0"/>
                      <w:divBdr>
                        <w:top w:val="none" w:sz="0" w:space="0" w:color="auto"/>
                        <w:left w:val="none" w:sz="0" w:space="0" w:color="auto"/>
                        <w:bottom w:val="none" w:sz="0" w:space="0" w:color="auto"/>
                        <w:right w:val="none" w:sz="0" w:space="0" w:color="auto"/>
                      </w:divBdr>
                    </w:div>
                    <w:div w:id="1177312134">
                      <w:marLeft w:val="0"/>
                      <w:marRight w:val="0"/>
                      <w:marTop w:val="0"/>
                      <w:marBottom w:val="0"/>
                      <w:divBdr>
                        <w:top w:val="none" w:sz="0" w:space="0" w:color="auto"/>
                        <w:left w:val="none" w:sz="0" w:space="0" w:color="auto"/>
                        <w:bottom w:val="none" w:sz="0" w:space="0" w:color="auto"/>
                        <w:right w:val="none" w:sz="0" w:space="0" w:color="auto"/>
                      </w:divBdr>
                    </w:div>
                  </w:divsChild>
                </w:div>
                <w:div w:id="1807506995">
                  <w:marLeft w:val="0"/>
                  <w:marRight w:val="0"/>
                  <w:marTop w:val="0"/>
                  <w:marBottom w:val="0"/>
                  <w:divBdr>
                    <w:top w:val="none" w:sz="0" w:space="0" w:color="auto"/>
                    <w:left w:val="none" w:sz="0" w:space="0" w:color="auto"/>
                    <w:bottom w:val="none" w:sz="0" w:space="0" w:color="auto"/>
                    <w:right w:val="none" w:sz="0" w:space="0" w:color="auto"/>
                  </w:divBdr>
                  <w:divsChild>
                    <w:div w:id="2134978190">
                      <w:marLeft w:val="0"/>
                      <w:marRight w:val="0"/>
                      <w:marTop w:val="0"/>
                      <w:marBottom w:val="0"/>
                      <w:divBdr>
                        <w:top w:val="none" w:sz="0" w:space="0" w:color="auto"/>
                        <w:left w:val="none" w:sz="0" w:space="0" w:color="auto"/>
                        <w:bottom w:val="none" w:sz="0" w:space="0" w:color="auto"/>
                        <w:right w:val="none" w:sz="0" w:space="0" w:color="auto"/>
                      </w:divBdr>
                    </w:div>
                    <w:div w:id="227041149">
                      <w:marLeft w:val="0"/>
                      <w:marRight w:val="0"/>
                      <w:marTop w:val="0"/>
                      <w:marBottom w:val="0"/>
                      <w:divBdr>
                        <w:top w:val="none" w:sz="0" w:space="0" w:color="auto"/>
                        <w:left w:val="none" w:sz="0" w:space="0" w:color="auto"/>
                        <w:bottom w:val="none" w:sz="0" w:space="0" w:color="auto"/>
                        <w:right w:val="none" w:sz="0" w:space="0" w:color="auto"/>
                      </w:divBdr>
                    </w:div>
                  </w:divsChild>
                </w:div>
                <w:div w:id="795490383">
                  <w:marLeft w:val="0"/>
                  <w:marRight w:val="0"/>
                  <w:marTop w:val="0"/>
                  <w:marBottom w:val="0"/>
                  <w:divBdr>
                    <w:top w:val="none" w:sz="0" w:space="0" w:color="auto"/>
                    <w:left w:val="none" w:sz="0" w:space="0" w:color="auto"/>
                    <w:bottom w:val="none" w:sz="0" w:space="0" w:color="auto"/>
                    <w:right w:val="none" w:sz="0" w:space="0" w:color="auto"/>
                  </w:divBdr>
                  <w:divsChild>
                    <w:div w:id="1957641425">
                      <w:marLeft w:val="0"/>
                      <w:marRight w:val="0"/>
                      <w:marTop w:val="0"/>
                      <w:marBottom w:val="0"/>
                      <w:divBdr>
                        <w:top w:val="none" w:sz="0" w:space="0" w:color="auto"/>
                        <w:left w:val="none" w:sz="0" w:space="0" w:color="auto"/>
                        <w:bottom w:val="none" w:sz="0" w:space="0" w:color="auto"/>
                        <w:right w:val="none" w:sz="0" w:space="0" w:color="auto"/>
                      </w:divBdr>
                    </w:div>
                    <w:div w:id="1033731606">
                      <w:marLeft w:val="0"/>
                      <w:marRight w:val="0"/>
                      <w:marTop w:val="0"/>
                      <w:marBottom w:val="0"/>
                      <w:divBdr>
                        <w:top w:val="none" w:sz="0" w:space="0" w:color="auto"/>
                        <w:left w:val="none" w:sz="0" w:space="0" w:color="auto"/>
                        <w:bottom w:val="none" w:sz="0" w:space="0" w:color="auto"/>
                        <w:right w:val="none" w:sz="0" w:space="0" w:color="auto"/>
                      </w:divBdr>
                    </w:div>
                  </w:divsChild>
                </w:div>
                <w:div w:id="478421228">
                  <w:marLeft w:val="0"/>
                  <w:marRight w:val="0"/>
                  <w:marTop w:val="0"/>
                  <w:marBottom w:val="0"/>
                  <w:divBdr>
                    <w:top w:val="none" w:sz="0" w:space="0" w:color="auto"/>
                    <w:left w:val="none" w:sz="0" w:space="0" w:color="auto"/>
                    <w:bottom w:val="none" w:sz="0" w:space="0" w:color="auto"/>
                    <w:right w:val="none" w:sz="0" w:space="0" w:color="auto"/>
                  </w:divBdr>
                  <w:divsChild>
                    <w:div w:id="1491866957">
                      <w:marLeft w:val="0"/>
                      <w:marRight w:val="0"/>
                      <w:marTop w:val="0"/>
                      <w:marBottom w:val="0"/>
                      <w:divBdr>
                        <w:top w:val="none" w:sz="0" w:space="0" w:color="auto"/>
                        <w:left w:val="none" w:sz="0" w:space="0" w:color="auto"/>
                        <w:bottom w:val="none" w:sz="0" w:space="0" w:color="auto"/>
                        <w:right w:val="none" w:sz="0" w:space="0" w:color="auto"/>
                      </w:divBdr>
                    </w:div>
                    <w:div w:id="903955241">
                      <w:marLeft w:val="0"/>
                      <w:marRight w:val="0"/>
                      <w:marTop w:val="0"/>
                      <w:marBottom w:val="0"/>
                      <w:divBdr>
                        <w:top w:val="none" w:sz="0" w:space="0" w:color="auto"/>
                        <w:left w:val="none" w:sz="0" w:space="0" w:color="auto"/>
                        <w:bottom w:val="none" w:sz="0" w:space="0" w:color="auto"/>
                        <w:right w:val="none" w:sz="0" w:space="0" w:color="auto"/>
                      </w:divBdr>
                    </w:div>
                  </w:divsChild>
                </w:div>
                <w:div w:id="2012633918">
                  <w:marLeft w:val="0"/>
                  <w:marRight w:val="0"/>
                  <w:marTop w:val="0"/>
                  <w:marBottom w:val="0"/>
                  <w:divBdr>
                    <w:top w:val="none" w:sz="0" w:space="0" w:color="auto"/>
                    <w:left w:val="none" w:sz="0" w:space="0" w:color="auto"/>
                    <w:bottom w:val="none" w:sz="0" w:space="0" w:color="auto"/>
                    <w:right w:val="none" w:sz="0" w:space="0" w:color="auto"/>
                  </w:divBdr>
                  <w:divsChild>
                    <w:div w:id="37705880">
                      <w:marLeft w:val="0"/>
                      <w:marRight w:val="0"/>
                      <w:marTop w:val="0"/>
                      <w:marBottom w:val="0"/>
                      <w:divBdr>
                        <w:top w:val="none" w:sz="0" w:space="0" w:color="auto"/>
                        <w:left w:val="none" w:sz="0" w:space="0" w:color="auto"/>
                        <w:bottom w:val="none" w:sz="0" w:space="0" w:color="auto"/>
                        <w:right w:val="none" w:sz="0" w:space="0" w:color="auto"/>
                      </w:divBdr>
                    </w:div>
                    <w:div w:id="1766341983">
                      <w:marLeft w:val="0"/>
                      <w:marRight w:val="0"/>
                      <w:marTop w:val="0"/>
                      <w:marBottom w:val="0"/>
                      <w:divBdr>
                        <w:top w:val="none" w:sz="0" w:space="0" w:color="auto"/>
                        <w:left w:val="none" w:sz="0" w:space="0" w:color="auto"/>
                        <w:bottom w:val="none" w:sz="0" w:space="0" w:color="auto"/>
                        <w:right w:val="none" w:sz="0" w:space="0" w:color="auto"/>
                      </w:divBdr>
                    </w:div>
                  </w:divsChild>
                </w:div>
                <w:div w:id="293488178">
                  <w:marLeft w:val="0"/>
                  <w:marRight w:val="0"/>
                  <w:marTop w:val="0"/>
                  <w:marBottom w:val="0"/>
                  <w:divBdr>
                    <w:top w:val="none" w:sz="0" w:space="0" w:color="auto"/>
                    <w:left w:val="none" w:sz="0" w:space="0" w:color="auto"/>
                    <w:bottom w:val="none" w:sz="0" w:space="0" w:color="auto"/>
                    <w:right w:val="none" w:sz="0" w:space="0" w:color="auto"/>
                  </w:divBdr>
                  <w:divsChild>
                    <w:div w:id="1770930097">
                      <w:marLeft w:val="0"/>
                      <w:marRight w:val="0"/>
                      <w:marTop w:val="0"/>
                      <w:marBottom w:val="0"/>
                      <w:divBdr>
                        <w:top w:val="none" w:sz="0" w:space="0" w:color="auto"/>
                        <w:left w:val="none" w:sz="0" w:space="0" w:color="auto"/>
                        <w:bottom w:val="none" w:sz="0" w:space="0" w:color="auto"/>
                        <w:right w:val="none" w:sz="0" w:space="0" w:color="auto"/>
                      </w:divBdr>
                    </w:div>
                    <w:div w:id="152575696">
                      <w:marLeft w:val="0"/>
                      <w:marRight w:val="0"/>
                      <w:marTop w:val="0"/>
                      <w:marBottom w:val="0"/>
                      <w:divBdr>
                        <w:top w:val="none" w:sz="0" w:space="0" w:color="auto"/>
                        <w:left w:val="none" w:sz="0" w:space="0" w:color="auto"/>
                        <w:bottom w:val="none" w:sz="0" w:space="0" w:color="auto"/>
                        <w:right w:val="none" w:sz="0" w:space="0" w:color="auto"/>
                      </w:divBdr>
                    </w:div>
                  </w:divsChild>
                </w:div>
                <w:div w:id="1808742912">
                  <w:marLeft w:val="0"/>
                  <w:marRight w:val="0"/>
                  <w:marTop w:val="0"/>
                  <w:marBottom w:val="0"/>
                  <w:divBdr>
                    <w:top w:val="none" w:sz="0" w:space="0" w:color="auto"/>
                    <w:left w:val="none" w:sz="0" w:space="0" w:color="auto"/>
                    <w:bottom w:val="none" w:sz="0" w:space="0" w:color="auto"/>
                    <w:right w:val="none" w:sz="0" w:space="0" w:color="auto"/>
                  </w:divBdr>
                  <w:divsChild>
                    <w:div w:id="392512298">
                      <w:marLeft w:val="0"/>
                      <w:marRight w:val="0"/>
                      <w:marTop w:val="0"/>
                      <w:marBottom w:val="0"/>
                      <w:divBdr>
                        <w:top w:val="none" w:sz="0" w:space="0" w:color="auto"/>
                        <w:left w:val="none" w:sz="0" w:space="0" w:color="auto"/>
                        <w:bottom w:val="none" w:sz="0" w:space="0" w:color="auto"/>
                        <w:right w:val="none" w:sz="0" w:space="0" w:color="auto"/>
                      </w:divBdr>
                    </w:div>
                    <w:div w:id="952371023">
                      <w:marLeft w:val="0"/>
                      <w:marRight w:val="0"/>
                      <w:marTop w:val="0"/>
                      <w:marBottom w:val="0"/>
                      <w:divBdr>
                        <w:top w:val="none" w:sz="0" w:space="0" w:color="auto"/>
                        <w:left w:val="none" w:sz="0" w:space="0" w:color="auto"/>
                        <w:bottom w:val="none" w:sz="0" w:space="0" w:color="auto"/>
                        <w:right w:val="none" w:sz="0" w:space="0" w:color="auto"/>
                      </w:divBdr>
                    </w:div>
                  </w:divsChild>
                </w:div>
                <w:div w:id="1022316945">
                  <w:marLeft w:val="0"/>
                  <w:marRight w:val="0"/>
                  <w:marTop w:val="0"/>
                  <w:marBottom w:val="0"/>
                  <w:divBdr>
                    <w:top w:val="none" w:sz="0" w:space="0" w:color="auto"/>
                    <w:left w:val="none" w:sz="0" w:space="0" w:color="auto"/>
                    <w:bottom w:val="none" w:sz="0" w:space="0" w:color="auto"/>
                    <w:right w:val="none" w:sz="0" w:space="0" w:color="auto"/>
                  </w:divBdr>
                  <w:divsChild>
                    <w:div w:id="988292823">
                      <w:marLeft w:val="0"/>
                      <w:marRight w:val="0"/>
                      <w:marTop w:val="0"/>
                      <w:marBottom w:val="0"/>
                      <w:divBdr>
                        <w:top w:val="none" w:sz="0" w:space="0" w:color="auto"/>
                        <w:left w:val="none" w:sz="0" w:space="0" w:color="auto"/>
                        <w:bottom w:val="none" w:sz="0" w:space="0" w:color="auto"/>
                        <w:right w:val="none" w:sz="0" w:space="0" w:color="auto"/>
                      </w:divBdr>
                    </w:div>
                    <w:div w:id="298923654">
                      <w:marLeft w:val="0"/>
                      <w:marRight w:val="0"/>
                      <w:marTop w:val="0"/>
                      <w:marBottom w:val="0"/>
                      <w:divBdr>
                        <w:top w:val="none" w:sz="0" w:space="0" w:color="auto"/>
                        <w:left w:val="none" w:sz="0" w:space="0" w:color="auto"/>
                        <w:bottom w:val="none" w:sz="0" w:space="0" w:color="auto"/>
                        <w:right w:val="none" w:sz="0" w:space="0" w:color="auto"/>
                      </w:divBdr>
                    </w:div>
                  </w:divsChild>
                </w:div>
                <w:div w:id="663702916">
                  <w:marLeft w:val="0"/>
                  <w:marRight w:val="0"/>
                  <w:marTop w:val="0"/>
                  <w:marBottom w:val="0"/>
                  <w:divBdr>
                    <w:top w:val="none" w:sz="0" w:space="0" w:color="auto"/>
                    <w:left w:val="none" w:sz="0" w:space="0" w:color="auto"/>
                    <w:bottom w:val="none" w:sz="0" w:space="0" w:color="auto"/>
                    <w:right w:val="none" w:sz="0" w:space="0" w:color="auto"/>
                  </w:divBdr>
                  <w:divsChild>
                    <w:div w:id="1271858176">
                      <w:marLeft w:val="0"/>
                      <w:marRight w:val="0"/>
                      <w:marTop w:val="0"/>
                      <w:marBottom w:val="0"/>
                      <w:divBdr>
                        <w:top w:val="none" w:sz="0" w:space="0" w:color="auto"/>
                        <w:left w:val="none" w:sz="0" w:space="0" w:color="auto"/>
                        <w:bottom w:val="none" w:sz="0" w:space="0" w:color="auto"/>
                        <w:right w:val="none" w:sz="0" w:space="0" w:color="auto"/>
                      </w:divBdr>
                    </w:div>
                    <w:div w:id="104733702">
                      <w:marLeft w:val="0"/>
                      <w:marRight w:val="0"/>
                      <w:marTop w:val="0"/>
                      <w:marBottom w:val="0"/>
                      <w:divBdr>
                        <w:top w:val="none" w:sz="0" w:space="0" w:color="auto"/>
                        <w:left w:val="none" w:sz="0" w:space="0" w:color="auto"/>
                        <w:bottom w:val="none" w:sz="0" w:space="0" w:color="auto"/>
                        <w:right w:val="none" w:sz="0" w:space="0" w:color="auto"/>
                      </w:divBdr>
                    </w:div>
                  </w:divsChild>
                </w:div>
                <w:div w:id="1468815371">
                  <w:marLeft w:val="0"/>
                  <w:marRight w:val="0"/>
                  <w:marTop w:val="0"/>
                  <w:marBottom w:val="0"/>
                  <w:divBdr>
                    <w:top w:val="none" w:sz="0" w:space="0" w:color="auto"/>
                    <w:left w:val="none" w:sz="0" w:space="0" w:color="auto"/>
                    <w:bottom w:val="none" w:sz="0" w:space="0" w:color="auto"/>
                    <w:right w:val="none" w:sz="0" w:space="0" w:color="auto"/>
                  </w:divBdr>
                  <w:divsChild>
                    <w:div w:id="1453480580">
                      <w:marLeft w:val="0"/>
                      <w:marRight w:val="0"/>
                      <w:marTop w:val="0"/>
                      <w:marBottom w:val="0"/>
                      <w:divBdr>
                        <w:top w:val="none" w:sz="0" w:space="0" w:color="auto"/>
                        <w:left w:val="none" w:sz="0" w:space="0" w:color="auto"/>
                        <w:bottom w:val="none" w:sz="0" w:space="0" w:color="auto"/>
                        <w:right w:val="none" w:sz="0" w:space="0" w:color="auto"/>
                      </w:divBdr>
                    </w:div>
                    <w:div w:id="493566058">
                      <w:marLeft w:val="0"/>
                      <w:marRight w:val="0"/>
                      <w:marTop w:val="0"/>
                      <w:marBottom w:val="0"/>
                      <w:divBdr>
                        <w:top w:val="none" w:sz="0" w:space="0" w:color="auto"/>
                        <w:left w:val="none" w:sz="0" w:space="0" w:color="auto"/>
                        <w:bottom w:val="none" w:sz="0" w:space="0" w:color="auto"/>
                        <w:right w:val="none" w:sz="0" w:space="0" w:color="auto"/>
                      </w:divBdr>
                    </w:div>
                  </w:divsChild>
                </w:div>
                <w:div w:id="712385806">
                  <w:marLeft w:val="0"/>
                  <w:marRight w:val="0"/>
                  <w:marTop w:val="0"/>
                  <w:marBottom w:val="0"/>
                  <w:divBdr>
                    <w:top w:val="none" w:sz="0" w:space="0" w:color="auto"/>
                    <w:left w:val="none" w:sz="0" w:space="0" w:color="auto"/>
                    <w:bottom w:val="none" w:sz="0" w:space="0" w:color="auto"/>
                    <w:right w:val="none" w:sz="0" w:space="0" w:color="auto"/>
                  </w:divBdr>
                  <w:divsChild>
                    <w:div w:id="841627566">
                      <w:marLeft w:val="0"/>
                      <w:marRight w:val="0"/>
                      <w:marTop w:val="0"/>
                      <w:marBottom w:val="0"/>
                      <w:divBdr>
                        <w:top w:val="none" w:sz="0" w:space="0" w:color="auto"/>
                        <w:left w:val="none" w:sz="0" w:space="0" w:color="auto"/>
                        <w:bottom w:val="none" w:sz="0" w:space="0" w:color="auto"/>
                        <w:right w:val="none" w:sz="0" w:space="0" w:color="auto"/>
                      </w:divBdr>
                    </w:div>
                    <w:div w:id="882250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1698339">
              <w:marLeft w:val="0"/>
              <w:marRight w:val="0"/>
              <w:marTop w:val="0"/>
              <w:marBottom w:val="0"/>
              <w:divBdr>
                <w:top w:val="none" w:sz="0" w:space="0" w:color="auto"/>
                <w:left w:val="none" w:sz="0" w:space="0" w:color="auto"/>
                <w:bottom w:val="none" w:sz="0" w:space="0" w:color="auto"/>
                <w:right w:val="none" w:sz="0" w:space="0" w:color="auto"/>
              </w:divBdr>
              <w:divsChild>
                <w:div w:id="536548695">
                  <w:marLeft w:val="4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2310191">
      <w:bodyDiv w:val="1"/>
      <w:marLeft w:val="0"/>
      <w:marRight w:val="0"/>
      <w:marTop w:val="0"/>
      <w:marBottom w:val="0"/>
      <w:divBdr>
        <w:top w:val="none" w:sz="0" w:space="0" w:color="auto"/>
        <w:left w:val="none" w:sz="0" w:space="0" w:color="auto"/>
        <w:bottom w:val="none" w:sz="0" w:space="0" w:color="auto"/>
        <w:right w:val="none" w:sz="0" w:space="0" w:color="auto"/>
      </w:divBdr>
      <w:divsChild>
        <w:div w:id="402484014">
          <w:marLeft w:val="0"/>
          <w:marRight w:val="0"/>
          <w:marTop w:val="0"/>
          <w:marBottom w:val="0"/>
          <w:divBdr>
            <w:top w:val="none" w:sz="0" w:space="0" w:color="auto"/>
            <w:left w:val="none" w:sz="0" w:space="0" w:color="auto"/>
            <w:bottom w:val="none" w:sz="0" w:space="0" w:color="auto"/>
            <w:right w:val="none" w:sz="0" w:space="0" w:color="auto"/>
          </w:divBdr>
        </w:div>
      </w:divsChild>
    </w:div>
    <w:div w:id="1814440326">
      <w:bodyDiv w:val="1"/>
      <w:marLeft w:val="0"/>
      <w:marRight w:val="0"/>
      <w:marTop w:val="0"/>
      <w:marBottom w:val="0"/>
      <w:divBdr>
        <w:top w:val="none" w:sz="0" w:space="0" w:color="auto"/>
        <w:left w:val="none" w:sz="0" w:space="0" w:color="auto"/>
        <w:bottom w:val="none" w:sz="0" w:space="0" w:color="auto"/>
        <w:right w:val="none" w:sz="0" w:space="0" w:color="auto"/>
      </w:divBdr>
      <w:divsChild>
        <w:div w:id="46299228">
          <w:marLeft w:val="0"/>
          <w:marRight w:val="0"/>
          <w:marTop w:val="60"/>
          <w:marBottom w:val="60"/>
          <w:divBdr>
            <w:top w:val="none" w:sz="0" w:space="0" w:color="auto"/>
            <w:left w:val="none" w:sz="0" w:space="0" w:color="auto"/>
            <w:bottom w:val="none" w:sz="0" w:space="0" w:color="auto"/>
            <w:right w:val="none" w:sz="0" w:space="0" w:color="auto"/>
          </w:divBdr>
        </w:div>
        <w:div w:id="686711888">
          <w:marLeft w:val="336"/>
          <w:marRight w:val="0"/>
          <w:marTop w:val="120"/>
          <w:marBottom w:val="312"/>
          <w:divBdr>
            <w:top w:val="none" w:sz="0" w:space="0" w:color="auto"/>
            <w:left w:val="none" w:sz="0" w:space="0" w:color="auto"/>
            <w:bottom w:val="none" w:sz="0" w:space="0" w:color="auto"/>
            <w:right w:val="none" w:sz="0" w:space="0" w:color="auto"/>
          </w:divBdr>
          <w:divsChild>
            <w:div w:id="860631898">
              <w:marLeft w:val="0"/>
              <w:marRight w:val="0"/>
              <w:marTop w:val="0"/>
              <w:marBottom w:val="0"/>
              <w:divBdr>
                <w:top w:val="none" w:sz="0" w:space="0" w:color="auto"/>
                <w:left w:val="none" w:sz="0" w:space="0" w:color="auto"/>
                <w:bottom w:val="none" w:sz="0" w:space="0" w:color="auto"/>
                <w:right w:val="none" w:sz="0" w:space="0" w:color="auto"/>
              </w:divBdr>
              <w:divsChild>
                <w:div w:id="1974167006">
                  <w:marLeft w:val="0"/>
                  <w:marRight w:val="0"/>
                  <w:marTop w:val="0"/>
                  <w:marBottom w:val="0"/>
                  <w:divBdr>
                    <w:top w:val="none" w:sz="0" w:space="0" w:color="auto"/>
                    <w:left w:val="none" w:sz="0" w:space="0" w:color="auto"/>
                    <w:bottom w:val="none" w:sz="0" w:space="0" w:color="auto"/>
                    <w:right w:val="none" w:sz="0" w:space="0" w:color="auto"/>
                  </w:divBdr>
                  <w:divsChild>
                    <w:div w:id="66420629">
                      <w:marLeft w:val="0"/>
                      <w:marRight w:val="0"/>
                      <w:marTop w:val="0"/>
                      <w:marBottom w:val="0"/>
                      <w:divBdr>
                        <w:top w:val="none" w:sz="0" w:space="0" w:color="auto"/>
                        <w:left w:val="none" w:sz="0" w:space="0" w:color="auto"/>
                        <w:bottom w:val="none" w:sz="0" w:space="0" w:color="auto"/>
                        <w:right w:val="none" w:sz="0" w:space="0" w:color="auto"/>
                      </w:divBdr>
                    </w:div>
                    <w:div w:id="583076230">
                      <w:marLeft w:val="0"/>
                      <w:marRight w:val="0"/>
                      <w:marTop w:val="0"/>
                      <w:marBottom w:val="0"/>
                      <w:divBdr>
                        <w:top w:val="none" w:sz="0" w:space="0" w:color="auto"/>
                        <w:left w:val="none" w:sz="0" w:space="0" w:color="auto"/>
                        <w:bottom w:val="none" w:sz="0" w:space="0" w:color="auto"/>
                        <w:right w:val="none" w:sz="0" w:space="0" w:color="auto"/>
                      </w:divBdr>
                    </w:div>
                  </w:divsChild>
                </w:div>
                <w:div w:id="388842122">
                  <w:marLeft w:val="0"/>
                  <w:marRight w:val="0"/>
                  <w:marTop w:val="0"/>
                  <w:marBottom w:val="0"/>
                  <w:divBdr>
                    <w:top w:val="none" w:sz="0" w:space="0" w:color="auto"/>
                    <w:left w:val="none" w:sz="0" w:space="0" w:color="auto"/>
                    <w:bottom w:val="none" w:sz="0" w:space="0" w:color="auto"/>
                    <w:right w:val="none" w:sz="0" w:space="0" w:color="auto"/>
                  </w:divBdr>
                  <w:divsChild>
                    <w:div w:id="681124953">
                      <w:marLeft w:val="0"/>
                      <w:marRight w:val="0"/>
                      <w:marTop w:val="0"/>
                      <w:marBottom w:val="0"/>
                      <w:divBdr>
                        <w:top w:val="none" w:sz="0" w:space="0" w:color="auto"/>
                        <w:left w:val="none" w:sz="0" w:space="0" w:color="auto"/>
                        <w:bottom w:val="none" w:sz="0" w:space="0" w:color="auto"/>
                        <w:right w:val="none" w:sz="0" w:space="0" w:color="auto"/>
                      </w:divBdr>
                    </w:div>
                    <w:div w:id="2132548907">
                      <w:marLeft w:val="0"/>
                      <w:marRight w:val="0"/>
                      <w:marTop w:val="0"/>
                      <w:marBottom w:val="0"/>
                      <w:divBdr>
                        <w:top w:val="none" w:sz="0" w:space="0" w:color="auto"/>
                        <w:left w:val="none" w:sz="0" w:space="0" w:color="auto"/>
                        <w:bottom w:val="none" w:sz="0" w:space="0" w:color="auto"/>
                        <w:right w:val="none" w:sz="0" w:space="0" w:color="auto"/>
                      </w:divBdr>
                    </w:div>
                  </w:divsChild>
                </w:div>
                <w:div w:id="811944079">
                  <w:marLeft w:val="0"/>
                  <w:marRight w:val="0"/>
                  <w:marTop w:val="0"/>
                  <w:marBottom w:val="0"/>
                  <w:divBdr>
                    <w:top w:val="none" w:sz="0" w:space="0" w:color="auto"/>
                    <w:left w:val="none" w:sz="0" w:space="0" w:color="auto"/>
                    <w:bottom w:val="none" w:sz="0" w:space="0" w:color="auto"/>
                    <w:right w:val="none" w:sz="0" w:space="0" w:color="auto"/>
                  </w:divBdr>
                  <w:divsChild>
                    <w:div w:id="1428578493">
                      <w:marLeft w:val="0"/>
                      <w:marRight w:val="0"/>
                      <w:marTop w:val="0"/>
                      <w:marBottom w:val="0"/>
                      <w:divBdr>
                        <w:top w:val="none" w:sz="0" w:space="0" w:color="auto"/>
                        <w:left w:val="none" w:sz="0" w:space="0" w:color="auto"/>
                        <w:bottom w:val="none" w:sz="0" w:space="0" w:color="auto"/>
                        <w:right w:val="none" w:sz="0" w:space="0" w:color="auto"/>
                      </w:divBdr>
                    </w:div>
                    <w:div w:id="1446072116">
                      <w:marLeft w:val="0"/>
                      <w:marRight w:val="0"/>
                      <w:marTop w:val="0"/>
                      <w:marBottom w:val="0"/>
                      <w:divBdr>
                        <w:top w:val="none" w:sz="0" w:space="0" w:color="auto"/>
                        <w:left w:val="none" w:sz="0" w:space="0" w:color="auto"/>
                        <w:bottom w:val="none" w:sz="0" w:space="0" w:color="auto"/>
                        <w:right w:val="none" w:sz="0" w:space="0" w:color="auto"/>
                      </w:divBdr>
                    </w:div>
                  </w:divsChild>
                </w:div>
                <w:div w:id="1926381746">
                  <w:marLeft w:val="0"/>
                  <w:marRight w:val="0"/>
                  <w:marTop w:val="0"/>
                  <w:marBottom w:val="0"/>
                  <w:divBdr>
                    <w:top w:val="none" w:sz="0" w:space="0" w:color="auto"/>
                    <w:left w:val="none" w:sz="0" w:space="0" w:color="auto"/>
                    <w:bottom w:val="none" w:sz="0" w:space="0" w:color="auto"/>
                    <w:right w:val="none" w:sz="0" w:space="0" w:color="auto"/>
                  </w:divBdr>
                  <w:divsChild>
                    <w:div w:id="680817582">
                      <w:marLeft w:val="0"/>
                      <w:marRight w:val="0"/>
                      <w:marTop w:val="0"/>
                      <w:marBottom w:val="0"/>
                      <w:divBdr>
                        <w:top w:val="none" w:sz="0" w:space="0" w:color="auto"/>
                        <w:left w:val="none" w:sz="0" w:space="0" w:color="auto"/>
                        <w:bottom w:val="none" w:sz="0" w:space="0" w:color="auto"/>
                        <w:right w:val="none" w:sz="0" w:space="0" w:color="auto"/>
                      </w:divBdr>
                    </w:div>
                    <w:div w:id="6637189">
                      <w:marLeft w:val="0"/>
                      <w:marRight w:val="0"/>
                      <w:marTop w:val="0"/>
                      <w:marBottom w:val="0"/>
                      <w:divBdr>
                        <w:top w:val="none" w:sz="0" w:space="0" w:color="auto"/>
                        <w:left w:val="none" w:sz="0" w:space="0" w:color="auto"/>
                        <w:bottom w:val="none" w:sz="0" w:space="0" w:color="auto"/>
                        <w:right w:val="none" w:sz="0" w:space="0" w:color="auto"/>
                      </w:divBdr>
                    </w:div>
                  </w:divsChild>
                </w:div>
                <w:div w:id="1249075479">
                  <w:marLeft w:val="0"/>
                  <w:marRight w:val="0"/>
                  <w:marTop w:val="0"/>
                  <w:marBottom w:val="0"/>
                  <w:divBdr>
                    <w:top w:val="none" w:sz="0" w:space="0" w:color="auto"/>
                    <w:left w:val="none" w:sz="0" w:space="0" w:color="auto"/>
                    <w:bottom w:val="none" w:sz="0" w:space="0" w:color="auto"/>
                    <w:right w:val="none" w:sz="0" w:space="0" w:color="auto"/>
                  </w:divBdr>
                  <w:divsChild>
                    <w:div w:id="2001612106">
                      <w:marLeft w:val="0"/>
                      <w:marRight w:val="0"/>
                      <w:marTop w:val="0"/>
                      <w:marBottom w:val="0"/>
                      <w:divBdr>
                        <w:top w:val="none" w:sz="0" w:space="0" w:color="auto"/>
                        <w:left w:val="none" w:sz="0" w:space="0" w:color="auto"/>
                        <w:bottom w:val="none" w:sz="0" w:space="0" w:color="auto"/>
                        <w:right w:val="none" w:sz="0" w:space="0" w:color="auto"/>
                      </w:divBdr>
                    </w:div>
                    <w:div w:id="356472483">
                      <w:marLeft w:val="0"/>
                      <w:marRight w:val="0"/>
                      <w:marTop w:val="0"/>
                      <w:marBottom w:val="0"/>
                      <w:divBdr>
                        <w:top w:val="none" w:sz="0" w:space="0" w:color="auto"/>
                        <w:left w:val="none" w:sz="0" w:space="0" w:color="auto"/>
                        <w:bottom w:val="none" w:sz="0" w:space="0" w:color="auto"/>
                        <w:right w:val="none" w:sz="0" w:space="0" w:color="auto"/>
                      </w:divBdr>
                    </w:div>
                  </w:divsChild>
                </w:div>
                <w:div w:id="1045327128">
                  <w:marLeft w:val="0"/>
                  <w:marRight w:val="0"/>
                  <w:marTop w:val="0"/>
                  <w:marBottom w:val="0"/>
                  <w:divBdr>
                    <w:top w:val="none" w:sz="0" w:space="0" w:color="auto"/>
                    <w:left w:val="none" w:sz="0" w:space="0" w:color="auto"/>
                    <w:bottom w:val="none" w:sz="0" w:space="0" w:color="auto"/>
                    <w:right w:val="none" w:sz="0" w:space="0" w:color="auto"/>
                  </w:divBdr>
                  <w:divsChild>
                    <w:div w:id="1255016313">
                      <w:marLeft w:val="0"/>
                      <w:marRight w:val="0"/>
                      <w:marTop w:val="0"/>
                      <w:marBottom w:val="0"/>
                      <w:divBdr>
                        <w:top w:val="none" w:sz="0" w:space="0" w:color="auto"/>
                        <w:left w:val="none" w:sz="0" w:space="0" w:color="auto"/>
                        <w:bottom w:val="none" w:sz="0" w:space="0" w:color="auto"/>
                        <w:right w:val="none" w:sz="0" w:space="0" w:color="auto"/>
                      </w:divBdr>
                    </w:div>
                    <w:div w:id="629166821">
                      <w:marLeft w:val="0"/>
                      <w:marRight w:val="0"/>
                      <w:marTop w:val="0"/>
                      <w:marBottom w:val="0"/>
                      <w:divBdr>
                        <w:top w:val="none" w:sz="0" w:space="0" w:color="auto"/>
                        <w:left w:val="none" w:sz="0" w:space="0" w:color="auto"/>
                        <w:bottom w:val="none" w:sz="0" w:space="0" w:color="auto"/>
                        <w:right w:val="none" w:sz="0" w:space="0" w:color="auto"/>
                      </w:divBdr>
                    </w:div>
                  </w:divsChild>
                </w:div>
                <w:div w:id="693460166">
                  <w:marLeft w:val="0"/>
                  <w:marRight w:val="0"/>
                  <w:marTop w:val="0"/>
                  <w:marBottom w:val="0"/>
                  <w:divBdr>
                    <w:top w:val="none" w:sz="0" w:space="0" w:color="auto"/>
                    <w:left w:val="none" w:sz="0" w:space="0" w:color="auto"/>
                    <w:bottom w:val="none" w:sz="0" w:space="0" w:color="auto"/>
                    <w:right w:val="none" w:sz="0" w:space="0" w:color="auto"/>
                  </w:divBdr>
                  <w:divsChild>
                    <w:div w:id="1231306521">
                      <w:marLeft w:val="0"/>
                      <w:marRight w:val="0"/>
                      <w:marTop w:val="0"/>
                      <w:marBottom w:val="0"/>
                      <w:divBdr>
                        <w:top w:val="none" w:sz="0" w:space="0" w:color="auto"/>
                        <w:left w:val="none" w:sz="0" w:space="0" w:color="auto"/>
                        <w:bottom w:val="none" w:sz="0" w:space="0" w:color="auto"/>
                        <w:right w:val="none" w:sz="0" w:space="0" w:color="auto"/>
                      </w:divBdr>
                    </w:div>
                    <w:div w:id="888609071">
                      <w:marLeft w:val="0"/>
                      <w:marRight w:val="0"/>
                      <w:marTop w:val="0"/>
                      <w:marBottom w:val="0"/>
                      <w:divBdr>
                        <w:top w:val="none" w:sz="0" w:space="0" w:color="auto"/>
                        <w:left w:val="none" w:sz="0" w:space="0" w:color="auto"/>
                        <w:bottom w:val="none" w:sz="0" w:space="0" w:color="auto"/>
                        <w:right w:val="none" w:sz="0" w:space="0" w:color="auto"/>
                      </w:divBdr>
                    </w:div>
                  </w:divsChild>
                </w:div>
                <w:div w:id="1212494010">
                  <w:marLeft w:val="0"/>
                  <w:marRight w:val="0"/>
                  <w:marTop w:val="0"/>
                  <w:marBottom w:val="0"/>
                  <w:divBdr>
                    <w:top w:val="none" w:sz="0" w:space="0" w:color="auto"/>
                    <w:left w:val="none" w:sz="0" w:space="0" w:color="auto"/>
                    <w:bottom w:val="none" w:sz="0" w:space="0" w:color="auto"/>
                    <w:right w:val="none" w:sz="0" w:space="0" w:color="auto"/>
                  </w:divBdr>
                  <w:divsChild>
                    <w:div w:id="1314675154">
                      <w:marLeft w:val="0"/>
                      <w:marRight w:val="0"/>
                      <w:marTop w:val="0"/>
                      <w:marBottom w:val="0"/>
                      <w:divBdr>
                        <w:top w:val="none" w:sz="0" w:space="0" w:color="auto"/>
                        <w:left w:val="none" w:sz="0" w:space="0" w:color="auto"/>
                        <w:bottom w:val="none" w:sz="0" w:space="0" w:color="auto"/>
                        <w:right w:val="none" w:sz="0" w:space="0" w:color="auto"/>
                      </w:divBdr>
                    </w:div>
                    <w:div w:id="1799638036">
                      <w:marLeft w:val="0"/>
                      <w:marRight w:val="0"/>
                      <w:marTop w:val="0"/>
                      <w:marBottom w:val="0"/>
                      <w:divBdr>
                        <w:top w:val="none" w:sz="0" w:space="0" w:color="auto"/>
                        <w:left w:val="none" w:sz="0" w:space="0" w:color="auto"/>
                        <w:bottom w:val="none" w:sz="0" w:space="0" w:color="auto"/>
                        <w:right w:val="none" w:sz="0" w:space="0" w:color="auto"/>
                      </w:divBdr>
                    </w:div>
                  </w:divsChild>
                </w:div>
                <w:div w:id="1542862248">
                  <w:marLeft w:val="0"/>
                  <w:marRight w:val="0"/>
                  <w:marTop w:val="0"/>
                  <w:marBottom w:val="0"/>
                  <w:divBdr>
                    <w:top w:val="none" w:sz="0" w:space="0" w:color="auto"/>
                    <w:left w:val="none" w:sz="0" w:space="0" w:color="auto"/>
                    <w:bottom w:val="none" w:sz="0" w:space="0" w:color="auto"/>
                    <w:right w:val="none" w:sz="0" w:space="0" w:color="auto"/>
                  </w:divBdr>
                  <w:divsChild>
                    <w:div w:id="1577132223">
                      <w:marLeft w:val="0"/>
                      <w:marRight w:val="0"/>
                      <w:marTop w:val="0"/>
                      <w:marBottom w:val="0"/>
                      <w:divBdr>
                        <w:top w:val="none" w:sz="0" w:space="0" w:color="auto"/>
                        <w:left w:val="none" w:sz="0" w:space="0" w:color="auto"/>
                        <w:bottom w:val="none" w:sz="0" w:space="0" w:color="auto"/>
                        <w:right w:val="none" w:sz="0" w:space="0" w:color="auto"/>
                      </w:divBdr>
                    </w:div>
                    <w:div w:id="1194420927">
                      <w:marLeft w:val="0"/>
                      <w:marRight w:val="0"/>
                      <w:marTop w:val="0"/>
                      <w:marBottom w:val="0"/>
                      <w:divBdr>
                        <w:top w:val="none" w:sz="0" w:space="0" w:color="auto"/>
                        <w:left w:val="none" w:sz="0" w:space="0" w:color="auto"/>
                        <w:bottom w:val="none" w:sz="0" w:space="0" w:color="auto"/>
                        <w:right w:val="none" w:sz="0" w:space="0" w:color="auto"/>
                      </w:divBdr>
                    </w:div>
                  </w:divsChild>
                </w:div>
                <w:div w:id="830103883">
                  <w:marLeft w:val="0"/>
                  <w:marRight w:val="0"/>
                  <w:marTop w:val="0"/>
                  <w:marBottom w:val="0"/>
                  <w:divBdr>
                    <w:top w:val="none" w:sz="0" w:space="0" w:color="auto"/>
                    <w:left w:val="none" w:sz="0" w:space="0" w:color="auto"/>
                    <w:bottom w:val="none" w:sz="0" w:space="0" w:color="auto"/>
                    <w:right w:val="none" w:sz="0" w:space="0" w:color="auto"/>
                  </w:divBdr>
                  <w:divsChild>
                    <w:div w:id="2139175849">
                      <w:marLeft w:val="0"/>
                      <w:marRight w:val="0"/>
                      <w:marTop w:val="0"/>
                      <w:marBottom w:val="0"/>
                      <w:divBdr>
                        <w:top w:val="none" w:sz="0" w:space="0" w:color="auto"/>
                        <w:left w:val="none" w:sz="0" w:space="0" w:color="auto"/>
                        <w:bottom w:val="none" w:sz="0" w:space="0" w:color="auto"/>
                        <w:right w:val="none" w:sz="0" w:space="0" w:color="auto"/>
                      </w:divBdr>
                    </w:div>
                    <w:div w:id="1355493798">
                      <w:marLeft w:val="0"/>
                      <w:marRight w:val="0"/>
                      <w:marTop w:val="0"/>
                      <w:marBottom w:val="0"/>
                      <w:divBdr>
                        <w:top w:val="none" w:sz="0" w:space="0" w:color="auto"/>
                        <w:left w:val="none" w:sz="0" w:space="0" w:color="auto"/>
                        <w:bottom w:val="none" w:sz="0" w:space="0" w:color="auto"/>
                        <w:right w:val="none" w:sz="0" w:space="0" w:color="auto"/>
                      </w:divBdr>
                    </w:div>
                  </w:divsChild>
                </w:div>
                <w:div w:id="1611207970">
                  <w:marLeft w:val="0"/>
                  <w:marRight w:val="0"/>
                  <w:marTop w:val="0"/>
                  <w:marBottom w:val="0"/>
                  <w:divBdr>
                    <w:top w:val="none" w:sz="0" w:space="0" w:color="auto"/>
                    <w:left w:val="none" w:sz="0" w:space="0" w:color="auto"/>
                    <w:bottom w:val="none" w:sz="0" w:space="0" w:color="auto"/>
                    <w:right w:val="none" w:sz="0" w:space="0" w:color="auto"/>
                  </w:divBdr>
                  <w:divsChild>
                    <w:div w:id="239173508">
                      <w:marLeft w:val="0"/>
                      <w:marRight w:val="0"/>
                      <w:marTop w:val="0"/>
                      <w:marBottom w:val="0"/>
                      <w:divBdr>
                        <w:top w:val="none" w:sz="0" w:space="0" w:color="auto"/>
                        <w:left w:val="none" w:sz="0" w:space="0" w:color="auto"/>
                        <w:bottom w:val="none" w:sz="0" w:space="0" w:color="auto"/>
                        <w:right w:val="none" w:sz="0" w:space="0" w:color="auto"/>
                      </w:divBdr>
                    </w:div>
                    <w:div w:id="631134947">
                      <w:marLeft w:val="0"/>
                      <w:marRight w:val="0"/>
                      <w:marTop w:val="0"/>
                      <w:marBottom w:val="0"/>
                      <w:divBdr>
                        <w:top w:val="none" w:sz="0" w:space="0" w:color="auto"/>
                        <w:left w:val="none" w:sz="0" w:space="0" w:color="auto"/>
                        <w:bottom w:val="none" w:sz="0" w:space="0" w:color="auto"/>
                        <w:right w:val="none" w:sz="0" w:space="0" w:color="auto"/>
                      </w:divBdr>
                    </w:div>
                  </w:divsChild>
                </w:div>
                <w:div w:id="1808014471">
                  <w:marLeft w:val="0"/>
                  <w:marRight w:val="0"/>
                  <w:marTop w:val="0"/>
                  <w:marBottom w:val="0"/>
                  <w:divBdr>
                    <w:top w:val="none" w:sz="0" w:space="0" w:color="auto"/>
                    <w:left w:val="none" w:sz="0" w:space="0" w:color="auto"/>
                    <w:bottom w:val="none" w:sz="0" w:space="0" w:color="auto"/>
                    <w:right w:val="none" w:sz="0" w:space="0" w:color="auto"/>
                  </w:divBdr>
                  <w:divsChild>
                    <w:div w:id="1446458975">
                      <w:marLeft w:val="0"/>
                      <w:marRight w:val="0"/>
                      <w:marTop w:val="0"/>
                      <w:marBottom w:val="0"/>
                      <w:divBdr>
                        <w:top w:val="none" w:sz="0" w:space="0" w:color="auto"/>
                        <w:left w:val="none" w:sz="0" w:space="0" w:color="auto"/>
                        <w:bottom w:val="none" w:sz="0" w:space="0" w:color="auto"/>
                        <w:right w:val="none" w:sz="0" w:space="0" w:color="auto"/>
                      </w:divBdr>
                    </w:div>
                    <w:div w:id="1950433337">
                      <w:marLeft w:val="0"/>
                      <w:marRight w:val="0"/>
                      <w:marTop w:val="0"/>
                      <w:marBottom w:val="0"/>
                      <w:divBdr>
                        <w:top w:val="none" w:sz="0" w:space="0" w:color="auto"/>
                        <w:left w:val="none" w:sz="0" w:space="0" w:color="auto"/>
                        <w:bottom w:val="none" w:sz="0" w:space="0" w:color="auto"/>
                        <w:right w:val="none" w:sz="0" w:space="0" w:color="auto"/>
                      </w:divBdr>
                    </w:div>
                  </w:divsChild>
                </w:div>
                <w:div w:id="437333092">
                  <w:marLeft w:val="0"/>
                  <w:marRight w:val="0"/>
                  <w:marTop w:val="0"/>
                  <w:marBottom w:val="0"/>
                  <w:divBdr>
                    <w:top w:val="none" w:sz="0" w:space="0" w:color="auto"/>
                    <w:left w:val="none" w:sz="0" w:space="0" w:color="auto"/>
                    <w:bottom w:val="none" w:sz="0" w:space="0" w:color="auto"/>
                    <w:right w:val="none" w:sz="0" w:space="0" w:color="auto"/>
                  </w:divBdr>
                  <w:divsChild>
                    <w:div w:id="38626383">
                      <w:marLeft w:val="0"/>
                      <w:marRight w:val="0"/>
                      <w:marTop w:val="0"/>
                      <w:marBottom w:val="0"/>
                      <w:divBdr>
                        <w:top w:val="none" w:sz="0" w:space="0" w:color="auto"/>
                        <w:left w:val="none" w:sz="0" w:space="0" w:color="auto"/>
                        <w:bottom w:val="none" w:sz="0" w:space="0" w:color="auto"/>
                        <w:right w:val="none" w:sz="0" w:space="0" w:color="auto"/>
                      </w:divBdr>
                    </w:div>
                    <w:div w:id="1425876712">
                      <w:marLeft w:val="0"/>
                      <w:marRight w:val="0"/>
                      <w:marTop w:val="0"/>
                      <w:marBottom w:val="0"/>
                      <w:divBdr>
                        <w:top w:val="none" w:sz="0" w:space="0" w:color="auto"/>
                        <w:left w:val="none" w:sz="0" w:space="0" w:color="auto"/>
                        <w:bottom w:val="none" w:sz="0" w:space="0" w:color="auto"/>
                        <w:right w:val="none" w:sz="0" w:space="0" w:color="auto"/>
                      </w:divBdr>
                    </w:div>
                  </w:divsChild>
                </w:div>
                <w:div w:id="804472154">
                  <w:marLeft w:val="0"/>
                  <w:marRight w:val="0"/>
                  <w:marTop w:val="0"/>
                  <w:marBottom w:val="0"/>
                  <w:divBdr>
                    <w:top w:val="none" w:sz="0" w:space="0" w:color="auto"/>
                    <w:left w:val="none" w:sz="0" w:space="0" w:color="auto"/>
                    <w:bottom w:val="none" w:sz="0" w:space="0" w:color="auto"/>
                    <w:right w:val="none" w:sz="0" w:space="0" w:color="auto"/>
                  </w:divBdr>
                  <w:divsChild>
                    <w:div w:id="2140872567">
                      <w:marLeft w:val="0"/>
                      <w:marRight w:val="0"/>
                      <w:marTop w:val="0"/>
                      <w:marBottom w:val="0"/>
                      <w:divBdr>
                        <w:top w:val="none" w:sz="0" w:space="0" w:color="auto"/>
                        <w:left w:val="none" w:sz="0" w:space="0" w:color="auto"/>
                        <w:bottom w:val="none" w:sz="0" w:space="0" w:color="auto"/>
                        <w:right w:val="none" w:sz="0" w:space="0" w:color="auto"/>
                      </w:divBdr>
                    </w:div>
                    <w:div w:id="678048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0072491">
              <w:marLeft w:val="0"/>
              <w:marRight w:val="0"/>
              <w:marTop w:val="0"/>
              <w:marBottom w:val="0"/>
              <w:divBdr>
                <w:top w:val="none" w:sz="0" w:space="0" w:color="auto"/>
                <w:left w:val="none" w:sz="0" w:space="0" w:color="auto"/>
                <w:bottom w:val="none" w:sz="0" w:space="0" w:color="auto"/>
                <w:right w:val="none" w:sz="0" w:space="0" w:color="auto"/>
              </w:divBdr>
              <w:divsChild>
                <w:div w:id="286592933">
                  <w:marLeft w:val="4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8005846">
      <w:bodyDiv w:val="1"/>
      <w:marLeft w:val="0"/>
      <w:marRight w:val="0"/>
      <w:marTop w:val="0"/>
      <w:marBottom w:val="0"/>
      <w:divBdr>
        <w:top w:val="none" w:sz="0" w:space="0" w:color="auto"/>
        <w:left w:val="none" w:sz="0" w:space="0" w:color="auto"/>
        <w:bottom w:val="none" w:sz="0" w:space="0" w:color="auto"/>
        <w:right w:val="none" w:sz="0" w:space="0" w:color="auto"/>
      </w:divBdr>
      <w:divsChild>
        <w:div w:id="300504759">
          <w:marLeft w:val="0"/>
          <w:marRight w:val="0"/>
          <w:marTop w:val="60"/>
          <w:marBottom w:val="60"/>
          <w:divBdr>
            <w:top w:val="none" w:sz="0" w:space="0" w:color="auto"/>
            <w:left w:val="none" w:sz="0" w:space="0" w:color="auto"/>
            <w:bottom w:val="none" w:sz="0" w:space="0" w:color="auto"/>
            <w:right w:val="none" w:sz="0" w:space="0" w:color="auto"/>
          </w:divBdr>
        </w:div>
      </w:divsChild>
    </w:div>
    <w:div w:id="1940526736">
      <w:bodyDiv w:val="1"/>
      <w:marLeft w:val="0"/>
      <w:marRight w:val="0"/>
      <w:marTop w:val="0"/>
      <w:marBottom w:val="0"/>
      <w:divBdr>
        <w:top w:val="none" w:sz="0" w:space="0" w:color="auto"/>
        <w:left w:val="none" w:sz="0" w:space="0" w:color="auto"/>
        <w:bottom w:val="none" w:sz="0" w:space="0" w:color="auto"/>
        <w:right w:val="none" w:sz="0" w:space="0" w:color="auto"/>
      </w:divBdr>
    </w:div>
    <w:div w:id="19899409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6.pn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2024</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BC53212-D2E9-47D5-840C-3AE1B7898F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3897</TotalTime>
  <Pages>8</Pages>
  <Words>1019</Words>
  <Characters>5809</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Summer Olympics</vt:lpstr>
    </vt:vector>
  </TitlesOfParts>
  <Company/>
  <LinksUpToDate>false</LinksUpToDate>
  <CharactersWithSpaces>6815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Summer Olympics</dc:title>
  <dc:subject>Paris</dc:subject>
  <dc:creator>XXXXXXXXXXX</dc:creator>
  <cp:keywords/>
  <dc:description/>
  <cp:lastModifiedBy>Mofokeng</cp:lastModifiedBy>
  <cp:revision>158</cp:revision>
  <dcterms:created xsi:type="dcterms:W3CDTF">2025-03-08T21:36:00Z</dcterms:created>
  <dcterms:modified xsi:type="dcterms:W3CDTF">2025-05-23T06:47:00Z</dcterms:modified>
</cp:coreProperties>
</file>